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2C0" w14:textId="77777777" w:rsidR="00052821" w:rsidRPr="002B6399" w:rsidRDefault="00052821" w:rsidP="00052821">
      <w:pPr>
        <w:rPr>
          <w:lang w:val="en-US"/>
        </w:rPr>
      </w:pPr>
      <w:bookmarkStart w:id="0" w:name="_Toc476226302"/>
      <w:bookmarkStart w:id="1" w:name="_Toc477631870"/>
      <w:bookmarkStart w:id="2" w:name="_Toc1483241"/>
      <w:bookmarkStart w:id="3" w:name="_Toc2342526"/>
      <w:bookmarkStart w:id="4" w:name="_Toc20340949"/>
      <w:bookmarkStart w:id="5" w:name="_Toc47372153"/>
    </w:p>
    <w:p w14:paraId="47C112EA" w14:textId="77777777" w:rsidR="00052821" w:rsidRDefault="00052821" w:rsidP="00052821">
      <w:pPr>
        <w:pStyle w:val="Heading1"/>
        <w:spacing w:before="100" w:beforeAutospacing="1" w:after="100" w:afterAutospacing="1"/>
        <w:jc w:val="center"/>
        <w:rPr>
          <w:rFonts w:eastAsia="Calibri"/>
          <w:lang w:val="en-US"/>
        </w:rPr>
      </w:pPr>
      <w:bookmarkStart w:id="6" w:name="_Toc47425486"/>
      <w:bookmarkStart w:id="7" w:name="_Toc53406804"/>
      <w:bookmarkStart w:id="8" w:name="_Toc83394589"/>
      <w:r w:rsidRPr="00AE1AFB">
        <w:rPr>
          <w:rFonts w:eastAsia="Calibri"/>
          <w:lang w:val="en-US"/>
        </w:rPr>
        <w:t>W</w:t>
      </w:r>
      <w:r w:rsidRPr="00AE1AFB">
        <w:rPr>
          <w:rFonts w:eastAsia="Calibri"/>
          <w:spacing w:val="1"/>
          <w:lang w:val="en-US"/>
        </w:rPr>
        <w:t>ee</w:t>
      </w:r>
      <w:r w:rsidRPr="00AE1AFB">
        <w:rPr>
          <w:rFonts w:eastAsia="Calibri"/>
          <w:lang w:val="en-US"/>
        </w:rPr>
        <w:t>k</w:t>
      </w:r>
      <w:r w:rsidRPr="00AE1AFB">
        <w:rPr>
          <w:rFonts w:eastAsia="Calibri"/>
          <w:spacing w:val="1"/>
          <w:lang w:val="en-US"/>
        </w:rPr>
        <w:t>l</w:t>
      </w:r>
      <w:r w:rsidRPr="00AE1AFB">
        <w:rPr>
          <w:rFonts w:eastAsia="Calibri"/>
          <w:lang w:val="en-US"/>
        </w:rPr>
        <w:t>y</w:t>
      </w:r>
      <w:r w:rsidRPr="00AE1AFB">
        <w:rPr>
          <w:rFonts w:eastAsia="Calibri"/>
          <w:spacing w:val="-4"/>
          <w:lang w:val="en-US"/>
        </w:rPr>
        <w:t xml:space="preserve"> </w:t>
      </w:r>
      <w:r w:rsidRPr="00AE1AFB">
        <w:rPr>
          <w:rFonts w:eastAsia="Calibri"/>
          <w:spacing w:val="-1"/>
          <w:lang w:val="en-US"/>
        </w:rPr>
        <w:t>R</w:t>
      </w:r>
      <w:r w:rsidRPr="00AE1AFB">
        <w:rPr>
          <w:rFonts w:eastAsia="Calibri"/>
          <w:spacing w:val="1"/>
          <w:lang w:val="en-US"/>
        </w:rPr>
        <w:t>e</w:t>
      </w:r>
      <w:r w:rsidRPr="00AE1AFB">
        <w:rPr>
          <w:rFonts w:eastAsia="Calibri"/>
          <w:lang w:val="en-US"/>
        </w:rPr>
        <w:t>v</w:t>
      </w:r>
      <w:r w:rsidRPr="00AE1AFB">
        <w:rPr>
          <w:rFonts w:eastAsia="Calibri"/>
          <w:spacing w:val="-2"/>
          <w:lang w:val="en-US"/>
        </w:rPr>
        <w:t>i</w:t>
      </w:r>
      <w:r w:rsidRPr="00AE1AFB">
        <w:rPr>
          <w:rFonts w:eastAsia="Calibri"/>
          <w:spacing w:val="1"/>
          <w:lang w:val="en-US"/>
        </w:rPr>
        <w:t>e</w:t>
      </w:r>
      <w:r w:rsidRPr="00AE1AFB">
        <w:rPr>
          <w:rFonts w:eastAsia="Calibri"/>
          <w:lang w:val="en-US"/>
        </w:rPr>
        <w:t xml:space="preserve">w </w:t>
      </w:r>
      <w:bookmarkEnd w:id="0"/>
      <w:bookmarkEnd w:id="1"/>
      <w:bookmarkEnd w:id="2"/>
      <w:bookmarkEnd w:id="3"/>
      <w:bookmarkEnd w:id="4"/>
      <w:r>
        <w:rPr>
          <w:rFonts w:eastAsia="Calibri"/>
          <w:lang w:val="en-US"/>
        </w:rPr>
        <w:t>and Target Setting Record</w:t>
      </w:r>
      <w:bookmarkEnd w:id="5"/>
      <w:bookmarkEnd w:id="6"/>
      <w:bookmarkEnd w:id="7"/>
      <w:bookmarkEnd w:id="8"/>
    </w:p>
    <w:p w14:paraId="54FF7BE4" w14:textId="77777777" w:rsidR="00052821" w:rsidRPr="002B6399" w:rsidRDefault="00052821" w:rsidP="00052821">
      <w:pPr>
        <w:rPr>
          <w:lang w:val="en-US"/>
        </w:rPr>
      </w:pPr>
    </w:p>
    <w:p w14:paraId="6840AE58" w14:textId="198A420E" w:rsidR="00052821" w:rsidRPr="00B427E3" w:rsidRDefault="00052821" w:rsidP="00052821">
      <w:pPr>
        <w:rPr>
          <w:lang w:val="en-US"/>
        </w:rPr>
      </w:pPr>
      <w:r>
        <w:rPr>
          <w:lang w:val="en-US"/>
        </w:rPr>
        <w:t xml:space="preserve">Each week a Weekly Review Meeting will take place between the </w:t>
      </w:r>
      <w:r w:rsidR="00B9379A">
        <w:rPr>
          <w:lang w:val="en-US"/>
        </w:rPr>
        <w:t>trainee</w:t>
      </w:r>
      <w:r>
        <w:rPr>
          <w:lang w:val="en-US"/>
        </w:rPr>
        <w:t xml:space="preserve"> and their mentor. The purpose of the meeting is to review the </w:t>
      </w:r>
      <w:r w:rsidR="00B9379A">
        <w:rPr>
          <w:lang w:val="en-US"/>
        </w:rPr>
        <w:t>trainee</w:t>
      </w:r>
      <w:r>
        <w:rPr>
          <w:lang w:val="en-US"/>
        </w:rPr>
        <w:t xml:space="preserve">’s progress, set targets with clear strategies for development. </w:t>
      </w:r>
    </w:p>
    <w:p w14:paraId="146D61FA" w14:textId="4F6EC0A5" w:rsidR="00052821" w:rsidRDefault="00052821" w:rsidP="00052821">
      <w:pPr>
        <w:rPr>
          <w:rFonts w:eastAsia="Calibri" w:cs="Calibri"/>
          <w:lang w:val="en-US"/>
        </w:rPr>
      </w:pPr>
      <w:r w:rsidRPr="00AE1AFB">
        <w:rPr>
          <w:rFonts w:eastAsia="Calibri" w:cs="Calibri"/>
          <w:lang w:val="en-US"/>
        </w:rPr>
        <w:t>T</w:t>
      </w:r>
      <w:r w:rsidRPr="00AE1AFB">
        <w:rPr>
          <w:rFonts w:eastAsia="Calibri" w:cs="Calibri"/>
          <w:spacing w:val="-1"/>
          <w:lang w:val="en-US"/>
        </w:rPr>
        <w:t>h</w:t>
      </w:r>
      <w:r>
        <w:rPr>
          <w:rFonts w:eastAsia="Calibri" w:cs="Calibri"/>
          <w:lang w:val="en-US"/>
        </w:rPr>
        <w:t xml:space="preserve">e record </w:t>
      </w:r>
      <w:r w:rsidRPr="00AE1AFB">
        <w:rPr>
          <w:rFonts w:eastAsia="Calibri" w:cs="Calibri"/>
          <w:lang w:val="en-US"/>
        </w:rPr>
        <w:t>s</w:t>
      </w:r>
      <w:r w:rsidRPr="00AE1AFB">
        <w:rPr>
          <w:rFonts w:eastAsia="Calibri" w:cs="Calibri"/>
          <w:spacing w:val="-3"/>
          <w:lang w:val="en-US"/>
        </w:rPr>
        <w:t>h</w:t>
      </w:r>
      <w:r w:rsidRPr="00AE1AFB">
        <w:rPr>
          <w:rFonts w:eastAsia="Calibri" w:cs="Calibri"/>
          <w:spacing w:val="1"/>
          <w:lang w:val="en-US"/>
        </w:rPr>
        <w:t>o</w:t>
      </w:r>
      <w:r w:rsidRPr="00AE1AFB">
        <w:rPr>
          <w:rFonts w:eastAsia="Calibri" w:cs="Calibri"/>
          <w:spacing w:val="-1"/>
          <w:lang w:val="en-US"/>
        </w:rPr>
        <w:t>u</w:t>
      </w:r>
      <w:r w:rsidRPr="00AE1AFB">
        <w:rPr>
          <w:rFonts w:eastAsia="Calibri" w:cs="Calibri"/>
          <w:lang w:val="en-US"/>
        </w:rPr>
        <w:t xml:space="preserve">ld </w:t>
      </w:r>
      <w:r w:rsidRPr="00AE1AFB">
        <w:rPr>
          <w:rFonts w:eastAsia="Calibri" w:cs="Calibri"/>
          <w:spacing w:val="-1"/>
          <w:lang w:val="en-US"/>
        </w:rPr>
        <w:t>b</w:t>
      </w:r>
      <w:r w:rsidRPr="00AE1AFB">
        <w:rPr>
          <w:rFonts w:eastAsia="Calibri" w:cs="Calibri"/>
          <w:lang w:val="en-US"/>
        </w:rPr>
        <w:t>e</w:t>
      </w:r>
      <w:r w:rsidRPr="00AE1AFB">
        <w:rPr>
          <w:rFonts w:eastAsia="Calibri" w:cs="Calibri"/>
          <w:spacing w:val="-1"/>
          <w:lang w:val="en-US"/>
        </w:rPr>
        <w:t xml:space="preserve"> </w:t>
      </w:r>
      <w:r w:rsidRPr="00AE1AFB">
        <w:rPr>
          <w:rFonts w:eastAsia="Calibri" w:cs="Calibri"/>
          <w:lang w:val="en-US"/>
        </w:rPr>
        <w:t>c</w:t>
      </w:r>
      <w:r w:rsidRPr="00AE1AFB">
        <w:rPr>
          <w:rFonts w:eastAsia="Calibri" w:cs="Calibri"/>
          <w:spacing w:val="-1"/>
          <w:lang w:val="en-US"/>
        </w:rPr>
        <w:t>o</w:t>
      </w:r>
      <w:r w:rsidRPr="00AE1AFB">
        <w:rPr>
          <w:rFonts w:eastAsia="Calibri" w:cs="Calibri"/>
          <w:spacing w:val="1"/>
          <w:lang w:val="en-US"/>
        </w:rPr>
        <w:t>m</w:t>
      </w:r>
      <w:r w:rsidRPr="00AE1AFB">
        <w:rPr>
          <w:rFonts w:eastAsia="Calibri" w:cs="Calibri"/>
          <w:spacing w:val="-1"/>
          <w:lang w:val="en-US"/>
        </w:rPr>
        <w:t>p</w:t>
      </w:r>
      <w:r w:rsidRPr="00AE1AFB">
        <w:rPr>
          <w:rFonts w:eastAsia="Calibri" w:cs="Calibri"/>
          <w:spacing w:val="-3"/>
          <w:lang w:val="en-US"/>
        </w:rPr>
        <w:t>l</w:t>
      </w:r>
      <w:r w:rsidRPr="00AE1AFB">
        <w:rPr>
          <w:rFonts w:eastAsia="Calibri" w:cs="Calibri"/>
          <w:lang w:val="en-US"/>
        </w:rPr>
        <w:t xml:space="preserve">eted in </w:t>
      </w:r>
      <w:r w:rsidRPr="00AE1AFB">
        <w:rPr>
          <w:rFonts w:eastAsia="Calibri" w:cs="Calibri"/>
          <w:spacing w:val="-1"/>
          <w:lang w:val="en-US"/>
        </w:rPr>
        <w:t>d</w:t>
      </w:r>
      <w:r w:rsidRPr="00AE1AFB">
        <w:rPr>
          <w:rFonts w:eastAsia="Calibri" w:cs="Calibri"/>
          <w:lang w:val="en-US"/>
        </w:rPr>
        <w:t>ra</w:t>
      </w:r>
      <w:r w:rsidRPr="00AE1AFB">
        <w:rPr>
          <w:rFonts w:eastAsia="Calibri" w:cs="Calibri"/>
          <w:spacing w:val="-3"/>
          <w:lang w:val="en-US"/>
        </w:rPr>
        <w:t>f</w:t>
      </w:r>
      <w:r w:rsidRPr="00AE1AFB">
        <w:rPr>
          <w:rFonts w:eastAsia="Calibri" w:cs="Calibri"/>
          <w:lang w:val="en-US"/>
        </w:rPr>
        <w:t>t</w:t>
      </w:r>
      <w:r w:rsidRPr="00AE1AFB">
        <w:rPr>
          <w:rFonts w:eastAsia="Calibri" w:cs="Calibri"/>
          <w:spacing w:val="1"/>
          <w:lang w:val="en-US"/>
        </w:rPr>
        <w:t xml:space="preserve"> </w:t>
      </w:r>
      <w:r w:rsidRPr="00AE1AFB">
        <w:rPr>
          <w:rFonts w:eastAsia="Calibri" w:cs="Calibri"/>
          <w:spacing w:val="-1"/>
          <w:lang w:val="en-US"/>
        </w:rPr>
        <w:t>b</w:t>
      </w:r>
      <w:r w:rsidRPr="00AE1AFB">
        <w:rPr>
          <w:rFonts w:eastAsia="Calibri" w:cs="Calibri"/>
          <w:lang w:val="en-US"/>
        </w:rPr>
        <w:t>y</w:t>
      </w:r>
      <w:r w:rsidRPr="00AE1AFB">
        <w:rPr>
          <w:rFonts w:eastAsia="Calibri" w:cs="Calibri"/>
          <w:spacing w:val="2"/>
          <w:lang w:val="en-US"/>
        </w:rPr>
        <w:t xml:space="preserve"> </w:t>
      </w:r>
      <w:r w:rsidRPr="00AE1AFB">
        <w:rPr>
          <w:rFonts w:eastAsia="Calibri" w:cs="Calibri"/>
          <w:lang w:val="en-US"/>
        </w:rPr>
        <w:t>t</w:t>
      </w:r>
      <w:r w:rsidRPr="00AE1AFB">
        <w:rPr>
          <w:rFonts w:eastAsia="Calibri" w:cs="Calibri"/>
          <w:spacing w:val="-3"/>
          <w:lang w:val="en-US"/>
        </w:rPr>
        <w:t>h</w:t>
      </w:r>
      <w:r w:rsidRPr="00AE1AFB">
        <w:rPr>
          <w:rFonts w:eastAsia="Calibri" w:cs="Calibri"/>
          <w:lang w:val="en-US"/>
        </w:rPr>
        <w:t>e</w:t>
      </w:r>
      <w:r w:rsidRPr="00AE1AFB">
        <w:rPr>
          <w:rFonts w:eastAsia="Calibri" w:cs="Calibri"/>
          <w:spacing w:val="1"/>
          <w:lang w:val="en-US"/>
        </w:rPr>
        <w:t xml:space="preserve"> </w:t>
      </w:r>
      <w:r w:rsidR="00B9379A">
        <w:rPr>
          <w:rFonts w:eastAsia="Calibri" w:cs="Calibri"/>
          <w:lang w:val="en-US"/>
        </w:rPr>
        <w:t>trainee</w:t>
      </w:r>
      <w:r w:rsidRPr="00AE1AFB">
        <w:rPr>
          <w:rFonts w:eastAsia="Calibri" w:cs="Calibri"/>
          <w:spacing w:val="1"/>
          <w:lang w:val="en-US"/>
        </w:rPr>
        <w:t xml:space="preserve"> </w:t>
      </w:r>
      <w:r>
        <w:rPr>
          <w:rFonts w:eastAsia="Calibri" w:cs="Calibri"/>
          <w:spacing w:val="-1"/>
          <w:lang w:val="en-US"/>
        </w:rPr>
        <w:t>prior to a</w:t>
      </w:r>
      <w:r>
        <w:rPr>
          <w:rFonts w:eastAsia="Calibri" w:cs="Calibri"/>
          <w:lang w:val="en-US"/>
        </w:rPr>
        <w:t xml:space="preserve"> scheduled</w:t>
      </w:r>
      <w:r w:rsidRPr="00AE1AFB">
        <w:rPr>
          <w:rFonts w:eastAsia="Calibri" w:cs="Calibri"/>
          <w:spacing w:val="1"/>
          <w:lang w:val="en-US"/>
        </w:rPr>
        <w:t xml:space="preserve"> </w:t>
      </w:r>
      <w:r w:rsidRPr="00AE1AFB">
        <w:rPr>
          <w:rFonts w:eastAsia="Calibri" w:cs="Calibri"/>
          <w:spacing w:val="-2"/>
          <w:lang w:val="en-US"/>
        </w:rPr>
        <w:t>W</w:t>
      </w:r>
      <w:r w:rsidRPr="00AE1AFB">
        <w:rPr>
          <w:rFonts w:eastAsia="Calibri" w:cs="Calibri"/>
          <w:lang w:val="en-US"/>
        </w:rPr>
        <w:t>ee</w:t>
      </w:r>
      <w:r w:rsidRPr="00AE1AFB">
        <w:rPr>
          <w:rFonts w:eastAsia="Calibri" w:cs="Calibri"/>
          <w:spacing w:val="1"/>
          <w:lang w:val="en-US"/>
        </w:rPr>
        <w:t>k</w:t>
      </w:r>
      <w:r w:rsidRPr="00AE1AFB">
        <w:rPr>
          <w:rFonts w:eastAsia="Calibri" w:cs="Calibri"/>
          <w:spacing w:val="-3"/>
          <w:lang w:val="en-US"/>
        </w:rPr>
        <w:t>l</w:t>
      </w:r>
      <w:r w:rsidRPr="00AE1AFB">
        <w:rPr>
          <w:rFonts w:eastAsia="Calibri" w:cs="Calibri"/>
          <w:lang w:val="en-US"/>
        </w:rPr>
        <w:t>y</w:t>
      </w:r>
      <w:r w:rsidRPr="00AE1AFB">
        <w:rPr>
          <w:rFonts w:eastAsia="Calibri" w:cs="Calibri"/>
          <w:spacing w:val="1"/>
          <w:lang w:val="en-US"/>
        </w:rPr>
        <w:t xml:space="preserve"> </w:t>
      </w:r>
      <w:r w:rsidRPr="00AE1AFB">
        <w:rPr>
          <w:rFonts w:eastAsia="Calibri" w:cs="Calibri"/>
          <w:spacing w:val="-2"/>
          <w:lang w:val="en-US"/>
        </w:rPr>
        <w:t>R</w:t>
      </w:r>
      <w:r w:rsidRPr="00AE1AFB">
        <w:rPr>
          <w:rFonts w:eastAsia="Calibri" w:cs="Calibri"/>
          <w:lang w:val="en-US"/>
        </w:rPr>
        <w:t>e</w:t>
      </w:r>
      <w:r w:rsidRPr="00AE1AFB">
        <w:rPr>
          <w:rFonts w:eastAsia="Calibri" w:cs="Calibri"/>
          <w:spacing w:val="1"/>
          <w:lang w:val="en-US"/>
        </w:rPr>
        <w:t>v</w:t>
      </w:r>
      <w:r w:rsidRPr="00AE1AFB">
        <w:rPr>
          <w:rFonts w:eastAsia="Calibri" w:cs="Calibri"/>
          <w:lang w:val="en-US"/>
        </w:rPr>
        <w:t>i</w:t>
      </w:r>
      <w:r w:rsidRPr="00AE1AFB">
        <w:rPr>
          <w:rFonts w:eastAsia="Calibri" w:cs="Calibri"/>
          <w:spacing w:val="-2"/>
          <w:lang w:val="en-US"/>
        </w:rPr>
        <w:t>e</w:t>
      </w:r>
      <w:r w:rsidRPr="00AE1AFB">
        <w:rPr>
          <w:rFonts w:eastAsia="Calibri" w:cs="Calibri"/>
          <w:lang w:val="en-US"/>
        </w:rPr>
        <w:t>w</w:t>
      </w:r>
      <w:r w:rsidRPr="00AE1AFB">
        <w:rPr>
          <w:rFonts w:eastAsia="Calibri" w:cs="Calibri"/>
          <w:spacing w:val="-1"/>
          <w:lang w:val="en-US"/>
        </w:rPr>
        <w:t xml:space="preserve"> </w:t>
      </w:r>
      <w:r w:rsidRPr="00AE1AFB">
        <w:rPr>
          <w:rFonts w:eastAsia="Calibri" w:cs="Calibri"/>
          <w:spacing w:val="1"/>
          <w:lang w:val="en-US"/>
        </w:rPr>
        <w:t>M</w:t>
      </w:r>
      <w:r w:rsidRPr="00AE1AFB">
        <w:rPr>
          <w:rFonts w:eastAsia="Calibri" w:cs="Calibri"/>
          <w:lang w:val="en-US"/>
        </w:rPr>
        <w:t>e</w:t>
      </w:r>
      <w:r w:rsidRPr="00AE1AFB">
        <w:rPr>
          <w:rFonts w:eastAsia="Calibri" w:cs="Calibri"/>
          <w:spacing w:val="-2"/>
          <w:lang w:val="en-US"/>
        </w:rPr>
        <w:t>e</w:t>
      </w:r>
      <w:r w:rsidRPr="00AE1AFB">
        <w:rPr>
          <w:rFonts w:eastAsia="Calibri" w:cs="Calibri"/>
          <w:lang w:val="en-US"/>
        </w:rPr>
        <w:t>ti</w:t>
      </w:r>
      <w:r w:rsidRPr="00AE1AFB">
        <w:rPr>
          <w:rFonts w:eastAsia="Calibri" w:cs="Calibri"/>
          <w:spacing w:val="-1"/>
          <w:lang w:val="en-US"/>
        </w:rPr>
        <w:t>n</w:t>
      </w:r>
      <w:r w:rsidRPr="00AE1AFB">
        <w:rPr>
          <w:rFonts w:eastAsia="Calibri" w:cs="Calibri"/>
          <w:lang w:val="en-US"/>
        </w:rPr>
        <w:t>g</w:t>
      </w:r>
      <w:r>
        <w:rPr>
          <w:rFonts w:eastAsia="Calibri" w:cs="Calibri"/>
          <w:lang w:val="en-US"/>
        </w:rPr>
        <w:t>.</w:t>
      </w:r>
      <w:r w:rsidR="00235532">
        <w:rPr>
          <w:rFonts w:eastAsia="Calibri" w:cs="Calibri"/>
          <w:lang w:val="en-US"/>
        </w:rPr>
        <w:t xml:space="preserve">  This will not include the reflection, which should be completed by the </w:t>
      </w:r>
      <w:r w:rsidR="00B9379A">
        <w:rPr>
          <w:rFonts w:eastAsia="Calibri" w:cs="Calibri"/>
          <w:lang w:val="en-US"/>
        </w:rPr>
        <w:t>trainee</w:t>
      </w:r>
      <w:r w:rsidR="00235532">
        <w:rPr>
          <w:rFonts w:eastAsia="Calibri" w:cs="Calibri"/>
          <w:lang w:val="en-US"/>
        </w:rPr>
        <w:t xml:space="preserve"> after the ‘Talk-Through’ with their mentor.  However, the </w:t>
      </w:r>
      <w:r w:rsidR="00B9379A">
        <w:rPr>
          <w:rFonts w:eastAsia="Calibri" w:cs="Calibri"/>
          <w:lang w:val="en-US"/>
        </w:rPr>
        <w:t>trainee</w:t>
      </w:r>
      <w:r w:rsidR="00235532">
        <w:rPr>
          <w:rFonts w:eastAsia="Calibri" w:cs="Calibri"/>
          <w:lang w:val="en-US"/>
        </w:rPr>
        <w:t xml:space="preserve"> should have identified the area they wish to discuss, based on their review of the week.</w:t>
      </w:r>
      <w:r>
        <w:rPr>
          <w:rFonts w:eastAsia="Calibri" w:cs="Calibri"/>
          <w:lang w:val="en-US"/>
        </w:rPr>
        <w:t xml:space="preserve">  Be</w:t>
      </w:r>
      <w:r w:rsidR="00FF3CA6">
        <w:rPr>
          <w:rFonts w:eastAsia="Calibri" w:cs="Calibri"/>
          <w:lang w:val="en-US"/>
        </w:rPr>
        <w:t xml:space="preserve">st practice is for </w:t>
      </w:r>
      <w:r w:rsidR="00B9379A">
        <w:rPr>
          <w:rFonts w:eastAsia="Calibri" w:cs="Calibri"/>
          <w:lang w:val="en-US"/>
        </w:rPr>
        <w:t>trainee</w:t>
      </w:r>
      <w:r w:rsidR="00FF3CA6">
        <w:rPr>
          <w:rFonts w:eastAsia="Calibri" w:cs="Calibri"/>
          <w:lang w:val="en-US"/>
        </w:rPr>
        <w:t>s to</w:t>
      </w:r>
      <w:r>
        <w:rPr>
          <w:rFonts w:eastAsia="Calibri" w:cs="Calibri"/>
          <w:lang w:val="en-US"/>
        </w:rPr>
        <w:t xml:space="preserve"> share their draft record with their mentor prior to the meeting.  The record form should be adapted and </w:t>
      </w:r>
      <w:proofErr w:type="spellStart"/>
      <w:r>
        <w:rPr>
          <w:rFonts w:eastAsia="Calibri" w:cs="Calibri"/>
          <w:lang w:val="en-US"/>
        </w:rPr>
        <w:t>finalised</w:t>
      </w:r>
      <w:proofErr w:type="spellEnd"/>
      <w:r>
        <w:rPr>
          <w:rFonts w:eastAsia="Calibri" w:cs="Calibri"/>
          <w:lang w:val="en-US"/>
        </w:rPr>
        <w:t xml:space="preserve"> during the meeting.  Once the form has been agreed and </w:t>
      </w:r>
      <w:proofErr w:type="spellStart"/>
      <w:r>
        <w:rPr>
          <w:rFonts w:eastAsia="Calibri" w:cs="Calibri"/>
          <w:lang w:val="en-US"/>
        </w:rPr>
        <w:t>finalised</w:t>
      </w:r>
      <w:proofErr w:type="spellEnd"/>
      <w:r>
        <w:rPr>
          <w:rFonts w:eastAsia="Calibri" w:cs="Calibri"/>
          <w:lang w:val="en-US"/>
        </w:rPr>
        <w:t xml:space="preserve"> by the </w:t>
      </w:r>
      <w:r w:rsidR="00B9379A">
        <w:rPr>
          <w:rFonts w:eastAsia="Calibri" w:cs="Calibri"/>
          <w:lang w:val="en-US"/>
        </w:rPr>
        <w:t>trainee</w:t>
      </w:r>
      <w:r>
        <w:rPr>
          <w:rFonts w:eastAsia="Calibri" w:cs="Calibri"/>
          <w:lang w:val="en-US"/>
        </w:rPr>
        <w:t xml:space="preserve">, both will need to sign the form. Electronic signatures are acceptable.  The </w:t>
      </w:r>
      <w:r w:rsidR="00B9379A">
        <w:rPr>
          <w:rFonts w:eastAsia="Calibri" w:cs="Calibri"/>
          <w:lang w:val="en-US"/>
        </w:rPr>
        <w:t>trainee</w:t>
      </w:r>
      <w:r>
        <w:rPr>
          <w:rFonts w:eastAsia="Calibri" w:cs="Calibri"/>
          <w:lang w:val="en-US"/>
        </w:rPr>
        <w:t xml:space="preserve"> should then upload this document weekly to </w:t>
      </w:r>
      <w:r w:rsidR="00CF6D60">
        <w:rPr>
          <w:rFonts w:eastAsia="Calibri" w:cs="Calibri"/>
          <w:lang w:val="en-US"/>
        </w:rPr>
        <w:t>their E-Portfolio</w:t>
      </w:r>
      <w:r>
        <w:rPr>
          <w:rFonts w:eastAsia="Calibri" w:cs="Calibri"/>
          <w:lang w:val="en-US"/>
        </w:rPr>
        <w:t xml:space="preserve"> for their </w:t>
      </w:r>
      <w:r w:rsidR="00CF6D60">
        <w:rPr>
          <w:rFonts w:eastAsia="Calibri" w:cs="Calibri"/>
          <w:lang w:val="en-US"/>
        </w:rPr>
        <w:t>Personal</w:t>
      </w:r>
      <w:r>
        <w:rPr>
          <w:rFonts w:eastAsia="Calibri" w:cs="Calibri"/>
          <w:lang w:val="en-US"/>
        </w:rPr>
        <w:t xml:space="preserve"> Tutor to view.</w:t>
      </w:r>
    </w:p>
    <w:p w14:paraId="43547EE6" w14:textId="6C273F09" w:rsidR="00052821" w:rsidRDefault="00052821" w:rsidP="00052821">
      <w:pPr>
        <w:rPr>
          <w:rFonts w:eastAsia="Calibri" w:cs="Calibri"/>
          <w:lang w:val="en-US"/>
        </w:rPr>
      </w:pPr>
      <w:r>
        <w:rPr>
          <w:rFonts w:eastAsia="Calibri" w:cs="Calibri"/>
          <w:lang w:val="en-US"/>
        </w:rPr>
        <w:t>Please ensure targets and strategies for the follow</w:t>
      </w:r>
      <w:r w:rsidR="00235532">
        <w:rPr>
          <w:rFonts w:eastAsia="Calibri" w:cs="Calibri"/>
          <w:lang w:val="en-US"/>
        </w:rPr>
        <w:t>ing</w:t>
      </w:r>
      <w:r>
        <w:rPr>
          <w:rFonts w:eastAsia="Calibri" w:cs="Calibri"/>
          <w:lang w:val="en-US"/>
        </w:rPr>
        <w:t xml:space="preserve"> week have been set at the end of each review meeting so that the </w:t>
      </w:r>
      <w:r w:rsidR="00B9379A">
        <w:rPr>
          <w:rFonts w:eastAsia="Calibri" w:cs="Calibri"/>
          <w:lang w:val="en-US"/>
        </w:rPr>
        <w:t>trainee</w:t>
      </w:r>
      <w:r>
        <w:rPr>
          <w:rFonts w:eastAsia="Calibri" w:cs="Calibri"/>
          <w:lang w:val="en-US"/>
        </w:rPr>
        <w:t xml:space="preserve">s </w:t>
      </w:r>
      <w:proofErr w:type="gramStart"/>
      <w:r>
        <w:rPr>
          <w:rFonts w:eastAsia="Calibri" w:cs="Calibri"/>
          <w:lang w:val="en-US"/>
        </w:rPr>
        <w:t>is</w:t>
      </w:r>
      <w:proofErr w:type="gramEnd"/>
      <w:r>
        <w:rPr>
          <w:rFonts w:eastAsia="Calibri" w:cs="Calibri"/>
          <w:lang w:val="en-US"/>
        </w:rPr>
        <w:t xml:space="preserve"> clear on how to proceed the following week.</w:t>
      </w:r>
    </w:p>
    <w:p w14:paraId="1B95178C" w14:textId="77777777" w:rsidR="00052821" w:rsidRDefault="00052821" w:rsidP="00052821">
      <w:pPr>
        <w:rPr>
          <w:rFonts w:eastAsia="Calibri" w:cs="Calibri"/>
          <w:lang w:val="en-US"/>
        </w:rPr>
      </w:pPr>
      <w:r>
        <w:rPr>
          <w:rFonts w:eastAsia="Calibri" w:cs="Calibri"/>
          <w:lang w:val="en-US"/>
        </w:rPr>
        <w:t>Useful documents to support the discussion are:</w:t>
      </w:r>
    </w:p>
    <w:p w14:paraId="41B50F1B" w14:textId="77777777" w:rsidR="00052821" w:rsidRPr="00C63900" w:rsidRDefault="00052821" w:rsidP="00052821">
      <w:pPr>
        <w:pStyle w:val="ListParagraph"/>
        <w:numPr>
          <w:ilvl w:val="0"/>
          <w:numId w:val="5"/>
        </w:numPr>
        <w:rPr>
          <w:rFonts w:eastAsia="Calibri" w:cs="Calibri"/>
          <w:lang w:val="en-US"/>
        </w:rPr>
      </w:pPr>
      <w:r w:rsidRPr="00C63900">
        <w:rPr>
          <w:rFonts w:eastAsia="Calibri" w:cs="Calibri"/>
          <w:lang w:val="en-US"/>
        </w:rPr>
        <w:t>Formative Lesson Observations</w:t>
      </w:r>
    </w:p>
    <w:p w14:paraId="5A114FF4" w14:textId="7246E916" w:rsidR="00052821" w:rsidRPr="00C63900" w:rsidRDefault="00B9379A" w:rsidP="00052821">
      <w:pPr>
        <w:pStyle w:val="ListParagraph"/>
        <w:numPr>
          <w:ilvl w:val="0"/>
          <w:numId w:val="5"/>
        </w:numPr>
        <w:rPr>
          <w:rFonts w:eastAsia="Calibri" w:cs="Calibri"/>
          <w:lang w:val="en-US"/>
        </w:rPr>
      </w:pPr>
      <w:r>
        <w:rPr>
          <w:rFonts w:eastAsia="Calibri" w:cs="Calibri"/>
          <w:lang w:val="en-US"/>
        </w:rPr>
        <w:t>Trainee</w:t>
      </w:r>
      <w:r w:rsidR="00052821" w:rsidRPr="00C63900">
        <w:rPr>
          <w:rFonts w:eastAsia="Calibri" w:cs="Calibri"/>
          <w:lang w:val="en-US"/>
        </w:rPr>
        <w:t>’s Teaching Files</w:t>
      </w:r>
    </w:p>
    <w:p w14:paraId="653538FA" w14:textId="77777777" w:rsidR="00052821" w:rsidRDefault="00052821" w:rsidP="00052821">
      <w:pPr>
        <w:pStyle w:val="ListParagraph"/>
        <w:numPr>
          <w:ilvl w:val="0"/>
          <w:numId w:val="5"/>
        </w:numPr>
        <w:rPr>
          <w:rFonts w:eastAsia="Calibri" w:cs="Calibri"/>
          <w:lang w:val="en-US"/>
        </w:rPr>
      </w:pPr>
      <w:r w:rsidRPr="00C63900">
        <w:rPr>
          <w:rFonts w:eastAsia="Calibri" w:cs="Calibri"/>
          <w:lang w:val="en-US"/>
        </w:rPr>
        <w:t>Target Setting Guidance</w:t>
      </w:r>
    </w:p>
    <w:p w14:paraId="45D7B9E5" w14:textId="77777777" w:rsidR="00052821" w:rsidRPr="00C63900" w:rsidRDefault="00052821" w:rsidP="00052821">
      <w:pPr>
        <w:pStyle w:val="ListParagraph"/>
        <w:numPr>
          <w:ilvl w:val="0"/>
          <w:numId w:val="5"/>
        </w:numPr>
        <w:rPr>
          <w:rFonts w:eastAsia="Calibri" w:cs="Calibri"/>
          <w:lang w:val="en-US"/>
        </w:rPr>
      </w:pPr>
      <w:r>
        <w:rPr>
          <w:rFonts w:eastAsia="Calibri" w:cs="Calibri"/>
          <w:lang w:val="en-US"/>
        </w:rPr>
        <w:t>Learning Theory Summary Sheets</w:t>
      </w:r>
    </w:p>
    <w:p w14:paraId="00034F53" w14:textId="77777777" w:rsidR="00052821" w:rsidRDefault="00052821" w:rsidP="00052821">
      <w:pPr>
        <w:rPr>
          <w:rFonts w:eastAsia="Calibri" w:cs="Calibri"/>
          <w:lang w:val="en-US"/>
        </w:rPr>
      </w:pPr>
    </w:p>
    <w:p w14:paraId="1A06E16C" w14:textId="77777777" w:rsidR="00052821" w:rsidRDefault="00052821" w:rsidP="00052821">
      <w:pPr>
        <w:rPr>
          <w:rFonts w:eastAsia="Calibri" w:cs="Calibri"/>
          <w:spacing w:val="-1"/>
          <w:lang w:val="en-US"/>
        </w:rPr>
      </w:pPr>
    </w:p>
    <w:p w14:paraId="15029D8B" w14:textId="77777777" w:rsidR="00052821" w:rsidRDefault="00052821" w:rsidP="00052821">
      <w:pPr>
        <w:spacing w:after="160" w:line="259" w:lineRule="auto"/>
        <w:rPr>
          <w:lang w:val="en-US"/>
        </w:rPr>
      </w:pPr>
      <w:r>
        <w:rPr>
          <w:lang w:val="en-US"/>
        </w:rPr>
        <w:br w:type="page"/>
      </w:r>
    </w:p>
    <w:p w14:paraId="20628C5E" w14:textId="77777777" w:rsidR="00052821" w:rsidRDefault="00052821" w:rsidP="00052821">
      <w:pPr>
        <w:pStyle w:val="Heading1"/>
        <w:rPr>
          <w:lang w:val="en-US"/>
        </w:rPr>
      </w:pPr>
      <w:bookmarkStart w:id="9" w:name="_Toc47372154"/>
      <w:bookmarkStart w:id="10" w:name="_Toc53406805"/>
      <w:bookmarkStart w:id="11" w:name="_Toc83394590"/>
      <w:r>
        <w:rPr>
          <w:lang w:val="en-US"/>
        </w:rPr>
        <w:lastRenderedPageBreak/>
        <w:t>Phase 1 Weekly Review Forms</w:t>
      </w:r>
      <w:bookmarkEnd w:id="9"/>
      <w:bookmarkEnd w:id="10"/>
      <w:bookmarkEnd w:id="11"/>
    </w:p>
    <w:p w14:paraId="17C25409" w14:textId="435C1B1E" w:rsidR="00052821" w:rsidRPr="00F6396A" w:rsidRDefault="00B9379A" w:rsidP="00052821">
      <w:pPr>
        <w:spacing w:line="360" w:lineRule="auto"/>
        <w:rPr>
          <w:sz w:val="24"/>
          <w:szCs w:val="24"/>
          <w:lang w:val="en-US"/>
        </w:rPr>
      </w:pPr>
      <w:r>
        <w:rPr>
          <w:sz w:val="24"/>
          <w:szCs w:val="24"/>
          <w:lang w:val="en-US"/>
        </w:rPr>
        <w:t>Trainee</w:t>
      </w:r>
      <w:r w:rsidR="00052821" w:rsidRPr="00F6396A">
        <w:rPr>
          <w:sz w:val="24"/>
          <w:szCs w:val="24"/>
          <w:lang w:val="en-US"/>
        </w:rPr>
        <w:t>:</w:t>
      </w:r>
    </w:p>
    <w:p w14:paraId="151E8BBA" w14:textId="77777777" w:rsidR="00052821" w:rsidRPr="00F6396A" w:rsidRDefault="00052821" w:rsidP="00052821">
      <w:pPr>
        <w:spacing w:line="360" w:lineRule="auto"/>
        <w:rPr>
          <w:sz w:val="24"/>
          <w:szCs w:val="24"/>
          <w:lang w:val="en-US"/>
        </w:rPr>
      </w:pPr>
      <w:r w:rsidRPr="00F6396A">
        <w:rPr>
          <w:sz w:val="24"/>
          <w:szCs w:val="24"/>
          <w:lang w:val="en-US"/>
        </w:rPr>
        <w:t>Teacher Mentor:</w:t>
      </w:r>
    </w:p>
    <w:p w14:paraId="4FE329B9" w14:textId="77777777" w:rsidR="00052821" w:rsidRPr="00F6396A" w:rsidRDefault="00052821" w:rsidP="00052821">
      <w:pPr>
        <w:spacing w:line="360" w:lineRule="auto"/>
        <w:rPr>
          <w:sz w:val="24"/>
          <w:szCs w:val="24"/>
          <w:lang w:val="en-US"/>
        </w:rPr>
      </w:pPr>
      <w:r w:rsidRPr="00F6396A">
        <w:rPr>
          <w:sz w:val="24"/>
          <w:szCs w:val="24"/>
          <w:lang w:val="en-US"/>
        </w:rPr>
        <w:t>School:</w:t>
      </w:r>
    </w:p>
    <w:p w14:paraId="58C47F2A" w14:textId="15CDADE4" w:rsidR="007134E8" w:rsidRDefault="00052821" w:rsidP="007134E8">
      <w:pPr>
        <w:spacing w:line="360" w:lineRule="auto"/>
        <w:rPr>
          <w:sz w:val="24"/>
          <w:szCs w:val="24"/>
          <w:lang w:val="en-US"/>
        </w:rPr>
      </w:pPr>
      <w:r w:rsidRPr="00F6396A">
        <w:rPr>
          <w:sz w:val="24"/>
          <w:szCs w:val="24"/>
          <w:lang w:val="en-US"/>
        </w:rPr>
        <w:t>Year Gro</w:t>
      </w:r>
      <w:r w:rsidR="007134E8">
        <w:rPr>
          <w:sz w:val="24"/>
          <w:szCs w:val="24"/>
          <w:lang w:val="en-US"/>
        </w:rPr>
        <w:t>up:</w:t>
      </w:r>
    </w:p>
    <w:p w14:paraId="41583D84" w14:textId="5CEE0E43" w:rsidR="00052821" w:rsidRPr="006153B5" w:rsidRDefault="003D4D8D" w:rsidP="003D4D8D">
      <w:pPr>
        <w:spacing w:line="360" w:lineRule="auto"/>
        <w:rPr>
          <w:lang w:val="en-US"/>
        </w:rPr>
      </w:pPr>
      <w:r>
        <w:rPr>
          <w:sz w:val="24"/>
          <w:szCs w:val="24"/>
          <w:lang w:val="en-US"/>
        </w:rPr>
        <w:t xml:space="preserve">Personal Tutor: </w:t>
      </w:r>
    </w:p>
    <w:p w14:paraId="713CD55B" w14:textId="32B2F0D3" w:rsidR="00052821" w:rsidRPr="00052821" w:rsidRDefault="00052821" w:rsidP="00052821">
      <w:pPr>
        <w:pStyle w:val="Heading1"/>
        <w:rPr>
          <w:rFonts w:eastAsia="Calibri"/>
          <w:lang w:val="en-US"/>
        </w:rPr>
      </w:pPr>
      <w:bookmarkStart w:id="12" w:name="_Toc53406806"/>
      <w:bookmarkStart w:id="13" w:name="_Toc83394591"/>
      <w:r>
        <w:rPr>
          <w:rFonts w:eastAsia="Calibri"/>
          <w:lang w:val="en-US"/>
        </w:rPr>
        <w:t>Phase 1 Weekly Review Form: Week 1</w:t>
      </w:r>
      <w:bookmarkEnd w:id="12"/>
      <w:bookmarkEnd w:id="13"/>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052821" w:rsidRPr="00AE1AFB" w14:paraId="6F09F61F" w14:textId="77777777" w:rsidTr="00DB0011">
        <w:tc>
          <w:tcPr>
            <w:tcW w:w="664" w:type="pct"/>
          </w:tcPr>
          <w:p w14:paraId="45D1ED2F"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184F7EC" w14:textId="32C62442"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p>
        </w:tc>
        <w:tc>
          <w:tcPr>
            <w:tcW w:w="867" w:type="pct"/>
          </w:tcPr>
          <w:p w14:paraId="0527D608" w14:textId="7669BF88"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Tuesday </w:t>
            </w:r>
            <w:r w:rsidR="00952D63" w:rsidRPr="006153B5">
              <w:rPr>
                <w:rFonts w:ascii="Wingdings" w:eastAsia="Wingdings" w:hAnsi="Wingdings" w:cs="Wingdings"/>
                <w:sz w:val="24"/>
                <w:lang w:val="en-US"/>
              </w:rPr>
              <w:t></w:t>
            </w:r>
          </w:p>
        </w:tc>
        <w:tc>
          <w:tcPr>
            <w:tcW w:w="867" w:type="pct"/>
          </w:tcPr>
          <w:p w14:paraId="644A9458" w14:textId="51E5B02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Wednesday </w:t>
            </w:r>
            <w:r w:rsidR="00952D63" w:rsidRPr="006153B5">
              <w:rPr>
                <w:rFonts w:ascii="Wingdings" w:eastAsia="Wingdings" w:hAnsi="Wingdings" w:cs="Wingdings"/>
                <w:lang w:val="en-US"/>
              </w:rPr>
              <w:t></w:t>
            </w:r>
          </w:p>
        </w:tc>
        <w:tc>
          <w:tcPr>
            <w:tcW w:w="867" w:type="pct"/>
          </w:tcPr>
          <w:p w14:paraId="1C29F0F4" w14:textId="73A3A9CC"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Thursday </w:t>
            </w:r>
            <w:r w:rsidR="003A159F">
              <w:rPr>
                <w:rFonts w:ascii="Wingdings" w:eastAsia="Wingdings" w:hAnsi="Wingdings" w:cs="Wingdings"/>
                <w:lang w:val="en-US"/>
              </w:rPr>
              <w:t></w:t>
            </w:r>
          </w:p>
        </w:tc>
        <w:tc>
          <w:tcPr>
            <w:tcW w:w="868" w:type="pct"/>
          </w:tcPr>
          <w:p w14:paraId="100D7338" w14:textId="68B5EAF2"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Friday </w:t>
            </w:r>
            <w:r w:rsidR="00952D63" w:rsidRPr="006153B5">
              <w:rPr>
                <w:rFonts w:ascii="Wingdings" w:eastAsia="Wingdings" w:hAnsi="Wingdings" w:cs="Wingdings"/>
                <w:sz w:val="24"/>
                <w:lang w:val="en-US"/>
              </w:rPr>
              <w:t></w:t>
            </w:r>
          </w:p>
        </w:tc>
      </w:tr>
    </w:tbl>
    <w:p w14:paraId="700F577D" w14:textId="77777777" w:rsidR="00952D63" w:rsidRPr="00952D63" w:rsidRDefault="00952D63">
      <w:pPr>
        <w:rPr>
          <w:sz w:val="4"/>
        </w:rPr>
      </w:pPr>
    </w:p>
    <w:p w14:paraId="72826525" w14:textId="77777777" w:rsidR="00461A4C" w:rsidRPr="00461A4C" w:rsidRDefault="00461A4C" w:rsidP="00461A4C">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461A4C" w14:paraId="378DADAD" w14:textId="77777777" w:rsidTr="00461A4C">
        <w:trPr>
          <w:trHeight w:val="80"/>
        </w:trPr>
        <w:tc>
          <w:tcPr>
            <w:tcW w:w="5000" w:type="pct"/>
            <w:gridSpan w:val="3"/>
          </w:tcPr>
          <w:p w14:paraId="0F6F2FE9" w14:textId="77777777" w:rsidR="00461A4C" w:rsidRPr="00461A4C" w:rsidRDefault="00461A4C" w:rsidP="00461A4C">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461A4C" w14:paraId="4EFD0862" w14:textId="77777777" w:rsidTr="00461A4C">
        <w:trPr>
          <w:trHeight w:val="1125"/>
        </w:trPr>
        <w:tc>
          <w:tcPr>
            <w:tcW w:w="3403" w:type="pct"/>
          </w:tcPr>
          <w:p w14:paraId="514C89E2" w14:textId="77777777" w:rsidR="00461A4C" w:rsidRPr="00461A4C" w:rsidRDefault="00461A4C" w:rsidP="00461A4C">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00527A3F" w14:textId="26033F3A" w:rsidR="00461A4C" w:rsidRPr="00DB0011" w:rsidRDefault="00461A4C" w:rsidP="00461A4C">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p w14:paraId="77287FE0" w14:textId="659D4A77" w:rsidR="00461A4C" w:rsidRPr="00DB0011" w:rsidRDefault="00461A4C" w:rsidP="00461A4C">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p>
          <w:p w14:paraId="67BEAF08" w14:textId="5E3EB27C" w:rsid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Pr="00DB0011">
              <w:rPr>
                <w:rFonts w:eastAsia="Calibri" w:cs="Times New Roman"/>
                <w:sz w:val="24"/>
                <w:lang w:val="en-US"/>
              </w:rPr>
              <w:t xml:space="preserve"> </w:t>
            </w:r>
          </w:p>
          <w:p w14:paraId="194DBB79" w14:textId="77777777" w:rsidR="00461A4C" w:rsidRP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tc>
        <w:tc>
          <w:tcPr>
            <w:tcW w:w="1597" w:type="pct"/>
            <w:gridSpan w:val="2"/>
          </w:tcPr>
          <w:p w14:paraId="561DC435" w14:textId="77777777" w:rsidR="00461A4C" w:rsidRDefault="00461A4C" w:rsidP="0063388E">
            <w:pPr>
              <w:widowControl w:val="0"/>
              <w:tabs>
                <w:tab w:val="left" w:pos="3315"/>
              </w:tabs>
              <w:ind w:right="1373"/>
              <w:jc w:val="both"/>
              <w:rPr>
                <w:rFonts w:eastAsia="Calibri" w:cs="Calibri"/>
                <w:b/>
                <w:bCs/>
                <w:lang w:val="en-US"/>
              </w:rPr>
            </w:pPr>
            <w:r>
              <w:rPr>
                <w:rFonts w:eastAsia="Calibri" w:cs="Calibri"/>
                <w:b/>
                <w:bCs/>
                <w:lang w:val="en-US"/>
              </w:rPr>
              <w:t>Notes:</w:t>
            </w:r>
          </w:p>
        </w:tc>
      </w:tr>
      <w:tr w:rsidR="00DB0011" w14:paraId="57D0D929" w14:textId="77777777" w:rsidTr="00461A4C">
        <w:trPr>
          <w:gridAfter w:val="1"/>
          <w:wAfter w:w="23" w:type="pct"/>
        </w:trPr>
        <w:tc>
          <w:tcPr>
            <w:tcW w:w="4977" w:type="pct"/>
            <w:gridSpan w:val="2"/>
          </w:tcPr>
          <w:p w14:paraId="5C377D5A" w14:textId="26523789" w:rsidR="00DB0011" w:rsidRPr="009D0DFF" w:rsidRDefault="00DB0011" w:rsidP="008258F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sidR="00461A4C">
              <w:rPr>
                <w:rFonts w:eastAsia="Calibri" w:cs="Calibri"/>
                <w:b/>
                <w:bCs/>
                <w:lang w:val="en-US"/>
              </w:rPr>
              <w:t xml:space="preserve"> being met: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Pr>
                <w:rFonts w:ascii="Wingdings" w:eastAsia="Wingdings" w:hAnsi="Wingdings" w:cs="Wingdings"/>
                <w:sz w:val="24"/>
                <w:lang w:val="en-US"/>
              </w:rPr>
              <w:t></w:t>
            </w:r>
            <w:r w:rsidR="003D743E">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0011" w:rsidRPr="00A27572" w14:paraId="4C6B8B0C" w14:textId="77777777" w:rsidTr="00DB001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D037"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0011" w:rsidRPr="00A27572" w14:paraId="7409D481" w14:textId="77777777" w:rsidTr="00DB0011">
        <w:tc>
          <w:tcPr>
            <w:tcW w:w="1250" w:type="pct"/>
            <w:tcBorders>
              <w:top w:val="single" w:sz="4" w:space="0" w:color="auto"/>
              <w:left w:val="single" w:sz="4" w:space="0" w:color="auto"/>
              <w:bottom w:val="single" w:sz="4" w:space="0" w:color="auto"/>
              <w:right w:val="single" w:sz="4" w:space="0" w:color="auto"/>
            </w:tcBorders>
            <w:shd w:val="clear" w:color="auto" w:fill="auto"/>
          </w:tcPr>
          <w:p w14:paraId="54C226A0" w14:textId="77777777" w:rsidR="00DB0011" w:rsidRPr="00ED5D91" w:rsidRDefault="00DB0011" w:rsidP="008258F1">
            <w:pPr>
              <w:spacing w:before="60" w:after="60" w:line="276" w:lineRule="auto"/>
              <w:ind w:left="284" w:hanging="284"/>
              <w:rPr>
                <w:b/>
                <w:bCs/>
                <w:sz w:val="18"/>
                <w:szCs w:val="18"/>
              </w:rPr>
            </w:pPr>
            <w:r w:rsidRPr="00ED5D91">
              <w:rPr>
                <w:b/>
                <w:bCs/>
                <w:sz w:val="18"/>
                <w:szCs w:val="18"/>
              </w:rPr>
              <w:t>Spoken (grammar, clear pronunciation and vocabulary)</w:t>
            </w:r>
          </w:p>
          <w:p w14:paraId="37509BBF" w14:textId="3785DB63" w:rsidR="00DB0011" w:rsidRDefault="00B106FD"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68044667"/>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 </w:t>
            </w:r>
          </w:p>
          <w:p w14:paraId="2A73BD23" w14:textId="77777777" w:rsidR="00DB0011" w:rsidRPr="00530BB5" w:rsidRDefault="00B106FD" w:rsidP="008258F1">
            <w:pPr>
              <w:spacing w:before="60" w:after="60" w:line="276" w:lineRule="auto"/>
              <w:ind w:left="284" w:hanging="284"/>
              <w:rPr>
                <w:rFonts w:ascii="Calibri" w:eastAsia="Times New Roman" w:hAnsi="Calibri" w:cs="Arial"/>
                <w:bCs/>
                <w:i/>
                <w:sz w:val="18"/>
                <w:szCs w:val="18"/>
              </w:rPr>
            </w:pPr>
            <w:sdt>
              <w:sdtPr>
                <w:rPr>
                  <w:rFonts w:ascii="Arial" w:hAnsi="Arial" w:cs="Arial"/>
                </w:rPr>
                <w:id w:val="263272073"/>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352BBDE2"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205C98" w14:textId="77777777" w:rsidR="00DB0011" w:rsidRDefault="00DB0011" w:rsidP="008258F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68D16B8" w14:textId="5E360AF1" w:rsidR="00DB0011" w:rsidRDefault="00B106FD"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53767434"/>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 </w:t>
            </w:r>
          </w:p>
          <w:p w14:paraId="1DAD9971" w14:textId="77777777" w:rsidR="00DB0011" w:rsidRDefault="00B106FD" w:rsidP="008258F1">
            <w:pPr>
              <w:spacing w:before="60" w:after="60" w:line="276" w:lineRule="auto"/>
              <w:ind w:left="284" w:hanging="284"/>
              <w:rPr>
                <w:rFonts w:ascii="Calibri" w:eastAsia="Times New Roman" w:hAnsi="Calibri" w:cs="Arial"/>
                <w:bCs/>
                <w:sz w:val="18"/>
                <w:szCs w:val="18"/>
              </w:rPr>
            </w:pPr>
            <w:sdt>
              <w:sdtPr>
                <w:rPr>
                  <w:rFonts w:ascii="Arial" w:hAnsi="Arial" w:cs="Arial"/>
                </w:rPr>
                <w:id w:val="-1545366030"/>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27E43CA0"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F67EEB" w14:textId="77777777" w:rsidR="00DB0011" w:rsidRPr="00AB6C87" w:rsidRDefault="00DB0011" w:rsidP="008258F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06FF170" w14:textId="1425E597" w:rsidR="00DB0011" w:rsidRDefault="00B106FD"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74096156"/>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w:t>
            </w:r>
          </w:p>
          <w:p w14:paraId="618E1719"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14886226"/>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1909E1" w14:textId="77777777" w:rsidR="00DB0011" w:rsidRDefault="00DB0011" w:rsidP="008258F1">
            <w:pPr>
              <w:spacing w:before="60" w:after="60" w:line="276" w:lineRule="auto"/>
              <w:ind w:left="284" w:hanging="284"/>
              <w:rPr>
                <w:b/>
                <w:sz w:val="18"/>
                <w:szCs w:val="18"/>
              </w:rPr>
            </w:pPr>
            <w:r>
              <w:rPr>
                <w:b/>
                <w:sz w:val="18"/>
                <w:szCs w:val="18"/>
              </w:rPr>
              <w:t>Mathematical skills</w:t>
            </w:r>
          </w:p>
          <w:p w14:paraId="129CBBFB" w14:textId="77777777" w:rsidR="00DB0011" w:rsidRPr="00950CDD" w:rsidRDefault="00DB0011" w:rsidP="008258F1">
            <w:pPr>
              <w:spacing w:before="60" w:after="60" w:line="276" w:lineRule="auto"/>
              <w:ind w:left="284" w:hanging="284"/>
              <w:rPr>
                <w:b/>
                <w:sz w:val="18"/>
                <w:szCs w:val="18"/>
              </w:rPr>
            </w:pPr>
          </w:p>
          <w:p w14:paraId="21E44B5A" w14:textId="5D02167F" w:rsidR="00DB0011" w:rsidRDefault="00B106FD"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9079768"/>
                <w14:checkbox>
                  <w14:checked w14:val="1"/>
                  <w14:checkedState w14:val="00FE" w14:font="Wingdings"/>
                  <w14:uncheckedState w14:val="2610" w14:font="MS Gothic"/>
                </w14:checkbox>
              </w:sdtPr>
              <w:sdtEndPr/>
              <w:sdtContent>
                <w:r w:rsidR="0021144B">
                  <w:rPr>
                    <w:rFonts w:ascii="Arial" w:hAnsi="Arial" w:cs="Arial"/>
                  </w:rPr>
                  <w:sym w:font="Wingdings" w:char="F0FE"/>
                </w:r>
              </w:sdtContent>
            </w:sdt>
            <w:r w:rsidR="00DB0011">
              <w:rPr>
                <w:rFonts w:ascii="Calibri" w:eastAsia="Times New Roman" w:hAnsi="Calibri" w:cs="Arial"/>
                <w:bCs/>
                <w:sz w:val="18"/>
                <w:szCs w:val="18"/>
              </w:rPr>
              <w:t xml:space="preserve">  Accurate</w:t>
            </w:r>
          </w:p>
          <w:p w14:paraId="4E2B73E4"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48372640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382A6189" w14:textId="3D05CFA7" w:rsidR="00DB0011" w:rsidRPr="00830D17" w:rsidRDefault="00DB0011">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830D17" w:rsidRPr="001670F1" w14:paraId="17AE669D" w14:textId="77777777" w:rsidTr="00D616C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443BD" w14:textId="5C4CAB31" w:rsidR="00D616CE" w:rsidRPr="00D616CE" w:rsidRDefault="00D616CE" w:rsidP="003D743E">
            <w:pPr>
              <w:widowControl w:val="0"/>
              <w:spacing w:line="276" w:lineRule="auto"/>
              <w:rPr>
                <w:b/>
                <w:bCs/>
              </w:rPr>
            </w:pPr>
            <w:r w:rsidRPr="00D616CE">
              <w:rPr>
                <w:b/>
                <w:bCs/>
              </w:rPr>
              <w:lastRenderedPageBreak/>
              <w:t>Weekly targets</w:t>
            </w:r>
          </w:p>
          <w:p w14:paraId="14ACAC3C" w14:textId="77777777" w:rsidR="00830D17" w:rsidRDefault="00830D17" w:rsidP="003D743E">
            <w:pPr>
              <w:widowControl w:val="0"/>
              <w:spacing w:line="276" w:lineRule="auto"/>
              <w:rPr>
                <w:b/>
                <w:bCs/>
                <w:color w:val="FF0000"/>
              </w:rPr>
            </w:pPr>
            <w:r w:rsidRPr="00514045">
              <w:rPr>
                <w:b/>
                <w:bCs/>
                <w:color w:val="FF0000"/>
              </w:rPr>
              <w:t xml:space="preserve">You should </w:t>
            </w:r>
            <w:r w:rsidR="00D616CE" w:rsidRPr="00514045">
              <w:rPr>
                <w:b/>
                <w:bCs/>
                <w:color w:val="FF0000"/>
              </w:rPr>
              <w:t>identify and</w:t>
            </w:r>
            <w:r w:rsidRPr="00514045">
              <w:rPr>
                <w:b/>
                <w:bCs/>
                <w:color w:val="FF0000"/>
              </w:rPr>
              <w:t xml:space="preserve"> wor</w:t>
            </w:r>
            <w:r w:rsidR="00D616CE" w:rsidRPr="00514045">
              <w:rPr>
                <w:b/>
                <w:bCs/>
                <w:color w:val="FF0000"/>
              </w:rPr>
              <w:t>k</w:t>
            </w:r>
            <w:r w:rsidRPr="00514045">
              <w:rPr>
                <w:b/>
                <w:bCs/>
                <w:color w:val="FF0000"/>
              </w:rPr>
              <w:t xml:space="preserve"> on three </w:t>
            </w:r>
            <w:r w:rsidR="007134E8">
              <w:rPr>
                <w:b/>
                <w:bCs/>
                <w:color w:val="FF0000"/>
              </w:rPr>
              <w:t xml:space="preserve">targets </w:t>
            </w:r>
            <w:r w:rsidRPr="00514045">
              <w:rPr>
                <w:b/>
                <w:bCs/>
                <w:color w:val="FF0000"/>
              </w:rPr>
              <w:t xml:space="preserve">each week.  </w:t>
            </w:r>
          </w:p>
          <w:p w14:paraId="020512C9" w14:textId="27B7151C" w:rsidR="007134E8" w:rsidRPr="007134E8" w:rsidRDefault="007134E8" w:rsidP="003D743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12C2D" w:rsidRPr="001670F1" w14:paraId="4E440ACF"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A8B5FE0" w14:textId="77777777" w:rsidR="00D12C2D" w:rsidRDefault="00D12C2D" w:rsidP="003D743E">
            <w:pPr>
              <w:widowControl w:val="0"/>
              <w:rPr>
                <w:rFonts w:eastAsia="Times New Roman" w:cs="Arial"/>
                <w:b/>
                <w:lang w:val="en-US" w:eastAsia="en-GB"/>
              </w:rPr>
            </w:pPr>
            <w:r>
              <w:rPr>
                <w:rFonts w:eastAsia="Times New Roman" w:cs="Arial"/>
                <w:b/>
                <w:lang w:val="en-US" w:eastAsia="en-GB"/>
              </w:rPr>
              <w:t>Core Content Framework Area</w:t>
            </w:r>
          </w:p>
          <w:p w14:paraId="175C789B" w14:textId="36EAF307" w:rsidR="00830D17" w:rsidRPr="00830D17" w:rsidRDefault="00830D17" w:rsidP="003D743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CEC843C" w14:textId="51F0A0FA" w:rsidR="00D12C2D" w:rsidRDefault="00D12C2D" w:rsidP="003D743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E2FC2CA" w14:textId="77777777" w:rsidR="007134E8" w:rsidRDefault="007134E8" w:rsidP="007134E8">
            <w:pPr>
              <w:widowControl w:val="0"/>
              <w:rPr>
                <w:rFonts w:cstheme="minorHAnsi"/>
                <w:i/>
                <w:sz w:val="18"/>
                <w:szCs w:val="20"/>
                <w:lang w:val="en-US"/>
              </w:rPr>
            </w:pPr>
          </w:p>
          <w:p w14:paraId="2E48A7D9" w14:textId="70AFAA93" w:rsidR="00D12C2D" w:rsidRPr="007102B4" w:rsidRDefault="00D12C2D" w:rsidP="007134E8">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345BED46"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AA6E2C" w14:textId="77777777" w:rsidR="00D12C2D" w:rsidRPr="007102B4" w:rsidRDefault="00D12C2D" w:rsidP="003D743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36515C5C" w14:textId="0E0B1B1E" w:rsidR="00D12C2D" w:rsidRPr="00FF3CA6" w:rsidRDefault="00D12C2D" w:rsidP="003D743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sidR="007134E8">
              <w:rPr>
                <w:rFonts w:eastAsia="Times New Roman" w:cs="Arial"/>
                <w:i/>
                <w:sz w:val="20"/>
                <w:lang w:val="en-US" w:eastAsia="en-GB"/>
              </w:rPr>
              <w:t>request</w:t>
            </w:r>
            <w:r>
              <w:rPr>
                <w:rFonts w:eastAsia="Times New Roman" w:cs="Arial"/>
                <w:i/>
                <w:sz w:val="20"/>
                <w:lang w:val="en-US" w:eastAsia="en-GB"/>
              </w:rPr>
              <w:t>?</w:t>
            </w:r>
          </w:p>
        </w:tc>
        <w:tc>
          <w:tcPr>
            <w:tcW w:w="998" w:type="pct"/>
            <w:tcBorders>
              <w:top w:val="single" w:sz="4" w:space="0" w:color="000000"/>
              <w:left w:val="single" w:sz="4" w:space="0" w:color="000000"/>
              <w:bottom w:val="single" w:sz="4" w:space="0" w:color="000000"/>
              <w:right w:val="single" w:sz="4" w:space="0" w:color="000000"/>
            </w:tcBorders>
          </w:tcPr>
          <w:p w14:paraId="6A510F1C"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42BD8F45" w14:textId="77777777" w:rsidR="00D12C2D" w:rsidRPr="001670F1" w:rsidRDefault="00D12C2D" w:rsidP="003D743E">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7D2E2BB2" w14:textId="77777777" w:rsidR="00D12C2D" w:rsidRDefault="00D12C2D" w:rsidP="003D743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6F4F3F80" w14:textId="77777777" w:rsidR="00D12C2D" w:rsidRPr="001670F1" w:rsidRDefault="00D12C2D" w:rsidP="003D743E">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12C2D" w:rsidRPr="001670F1" w14:paraId="20EE567C"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0D49EF9" w14:textId="4A11A24F" w:rsidR="00D12C2D" w:rsidRPr="00B07DEA" w:rsidRDefault="00B07DEA" w:rsidP="00DB001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2592922" w14:textId="1367A85D" w:rsidR="00D12C2D" w:rsidRPr="0021144B" w:rsidRDefault="0021144B" w:rsidP="007134E8">
            <w:pPr>
              <w:pStyle w:val="NormalWeb"/>
              <w:spacing w:before="0" w:beforeAutospacing="0" w:after="0" w:afterAutospacing="0"/>
              <w:rPr>
                <w:rFonts w:asciiTheme="minorHAnsi" w:hAnsiTheme="minorHAnsi" w:cstheme="minorHAnsi"/>
                <w:b/>
                <w:sz w:val="22"/>
                <w:szCs w:val="22"/>
                <w:lang w:val="en-US"/>
              </w:rPr>
            </w:pPr>
            <w:r w:rsidRPr="0021144B">
              <w:rPr>
                <w:rFonts w:asciiTheme="minorHAnsi" w:hAnsiTheme="minorHAnsi" w:cstheme="minorHAnsi"/>
                <w:color w:val="000000"/>
                <w:sz w:val="22"/>
                <w:szCs w:val="22"/>
                <w:shd w:val="clear" w:color="auto" w:fill="FFFFFF"/>
              </w:rPr>
              <w:t>To begin to establish my teacher-child relationship by knowing the children’s names, talking the register and working with small groups so that children see me as a teacher</w:t>
            </w:r>
            <w:r w:rsidRPr="0021144B">
              <w:rPr>
                <w:rFonts w:asciiTheme="minorHAnsi" w:hAnsiTheme="minorHAnsi" w:cstheme="minorHAnsi"/>
                <w:b/>
                <w:sz w:val="22"/>
                <w:szCs w:val="22"/>
                <w:lang w:val="en-US"/>
              </w:rPr>
              <w:t xml:space="preserve"> </w:t>
            </w:r>
          </w:p>
        </w:tc>
        <w:tc>
          <w:tcPr>
            <w:tcW w:w="1025" w:type="pct"/>
            <w:tcBorders>
              <w:top w:val="single" w:sz="4" w:space="0" w:color="000000"/>
              <w:left w:val="single" w:sz="4" w:space="0" w:color="000000"/>
              <w:bottom w:val="single" w:sz="4" w:space="0" w:color="000000"/>
              <w:right w:val="single" w:sz="4" w:space="0" w:color="000000"/>
            </w:tcBorders>
          </w:tcPr>
          <w:p w14:paraId="582E8B8A" w14:textId="77777777" w:rsidR="0021144B" w:rsidRPr="0021144B" w:rsidRDefault="0021144B" w:rsidP="0021144B">
            <w:pPr>
              <w:shd w:val="clear" w:color="auto" w:fill="FFFFFF"/>
              <w:spacing w:after="0"/>
              <w:rPr>
                <w:rFonts w:eastAsia="Times New Roman" w:cstheme="minorHAnsi"/>
                <w:color w:val="242424"/>
                <w:lang w:eastAsia="en-GB"/>
              </w:rPr>
            </w:pPr>
            <w:r w:rsidRPr="0021144B">
              <w:rPr>
                <w:rFonts w:eastAsia="Times New Roman" w:cstheme="minorHAnsi"/>
                <w:i/>
                <w:iCs/>
                <w:color w:val="242424"/>
                <w:lang w:eastAsia="en-GB"/>
              </w:rPr>
              <w:t>What you will do:</w:t>
            </w:r>
          </w:p>
          <w:p w14:paraId="0CAC06FA" w14:textId="77777777" w:rsidR="0021144B" w:rsidRPr="0021144B" w:rsidRDefault="0021144B" w:rsidP="0021144B">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Greet children in the morning as they arrive</w:t>
            </w:r>
          </w:p>
          <w:p w14:paraId="3E945021" w14:textId="77777777" w:rsidR="0021144B" w:rsidRPr="0021144B" w:rsidRDefault="0021144B" w:rsidP="0021144B">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Take the register</w:t>
            </w:r>
          </w:p>
          <w:p w14:paraId="5AD2DB60" w14:textId="41A5F873" w:rsidR="0021144B" w:rsidRDefault="0021144B" w:rsidP="0021144B">
            <w:pPr>
              <w:numPr>
                <w:ilvl w:val="0"/>
                <w:numId w:val="9"/>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Work with small groups</w:t>
            </w:r>
          </w:p>
          <w:p w14:paraId="17392A9F" w14:textId="77777777" w:rsidR="0021144B" w:rsidRPr="0021144B" w:rsidRDefault="0021144B" w:rsidP="0021144B">
            <w:pPr>
              <w:shd w:val="clear" w:color="auto" w:fill="FFFFFF"/>
              <w:spacing w:after="0"/>
              <w:ind w:left="369"/>
              <w:rPr>
                <w:rFonts w:eastAsia="Times New Roman" w:cstheme="minorHAnsi"/>
                <w:color w:val="242424"/>
                <w:lang w:eastAsia="en-GB"/>
              </w:rPr>
            </w:pPr>
          </w:p>
          <w:p w14:paraId="6636E676" w14:textId="77777777" w:rsidR="0021144B" w:rsidRPr="0021144B" w:rsidRDefault="0021144B" w:rsidP="0021144B">
            <w:pPr>
              <w:shd w:val="clear" w:color="auto" w:fill="FFFFFF"/>
              <w:spacing w:after="0"/>
              <w:rPr>
                <w:rFonts w:eastAsia="Times New Roman" w:cstheme="minorHAnsi"/>
                <w:color w:val="242424"/>
                <w:lang w:eastAsia="en-GB"/>
              </w:rPr>
            </w:pPr>
            <w:r w:rsidRPr="0021144B">
              <w:rPr>
                <w:rFonts w:eastAsia="Times New Roman" w:cstheme="minorHAnsi"/>
                <w:i/>
                <w:iCs/>
                <w:color w:val="242424"/>
                <w:lang w:eastAsia="en-GB"/>
              </w:rPr>
              <w:t>How your mentor will support you:</w:t>
            </w:r>
          </w:p>
          <w:p w14:paraId="63342EFB" w14:textId="77777777" w:rsidR="0021144B" w:rsidRPr="0021144B" w:rsidRDefault="0021144B" w:rsidP="0021144B">
            <w:pPr>
              <w:numPr>
                <w:ilvl w:val="0"/>
                <w:numId w:val="10"/>
              </w:numPr>
              <w:shd w:val="clear" w:color="auto" w:fill="FFFFFF"/>
              <w:tabs>
                <w:tab w:val="clear" w:pos="720"/>
              </w:tabs>
              <w:spacing w:after="0"/>
              <w:ind w:left="369"/>
              <w:rPr>
                <w:rFonts w:eastAsia="Times New Roman" w:cstheme="minorHAnsi"/>
                <w:color w:val="242424"/>
                <w:lang w:eastAsia="en-GB"/>
              </w:rPr>
            </w:pPr>
            <w:r w:rsidRPr="0021144B">
              <w:rPr>
                <w:rFonts w:eastAsia="Times New Roman" w:cstheme="minorHAnsi"/>
                <w:color w:val="242424"/>
                <w:lang w:eastAsia="en-GB"/>
              </w:rPr>
              <w:t>Provide opportunities for you to take the register and work with different groups of children</w:t>
            </w:r>
          </w:p>
          <w:p w14:paraId="0151480C" w14:textId="63FB4586" w:rsidR="00D12C2D" w:rsidRPr="0021144B" w:rsidRDefault="0021144B" w:rsidP="0021144B">
            <w:pPr>
              <w:shd w:val="clear" w:color="auto" w:fill="FFFFFF"/>
              <w:spacing w:after="0"/>
              <w:rPr>
                <w:rFonts w:eastAsia="Times New Roman" w:cstheme="minorHAnsi"/>
                <w:color w:val="242424"/>
                <w:lang w:eastAsia="en-GB"/>
              </w:rPr>
            </w:pPr>
            <w:r w:rsidRPr="0021144B">
              <w:rPr>
                <w:rFonts w:eastAsia="Times New Roman" w:cstheme="minorHAnsi"/>
                <w:color w:val="242424"/>
                <w:lang w:eastAsia="en-GB"/>
              </w:rPr>
              <w:t>Play name games with the children to support recognition of who is who.</w:t>
            </w:r>
          </w:p>
        </w:tc>
        <w:tc>
          <w:tcPr>
            <w:tcW w:w="998" w:type="pct"/>
            <w:tcBorders>
              <w:top w:val="single" w:sz="4" w:space="0" w:color="000000"/>
              <w:left w:val="single" w:sz="4" w:space="0" w:color="000000"/>
              <w:bottom w:val="single" w:sz="4" w:space="0" w:color="000000"/>
              <w:right w:val="single" w:sz="4" w:space="0" w:color="000000"/>
            </w:tcBorders>
          </w:tcPr>
          <w:p w14:paraId="4EE064F5" w14:textId="77777777" w:rsidR="0021144B" w:rsidRPr="0021144B" w:rsidRDefault="0021144B" w:rsidP="0021144B">
            <w:pPr>
              <w:widowControl w:val="0"/>
              <w:tabs>
                <w:tab w:val="num" w:pos="720"/>
              </w:tabs>
              <w:rPr>
                <w:rFonts w:eastAsia="Times New Roman" w:cstheme="minorHAnsi"/>
                <w:lang w:eastAsia="en-GB"/>
              </w:rPr>
            </w:pPr>
            <w:r w:rsidRPr="0021144B">
              <w:rPr>
                <w:rFonts w:eastAsia="Times New Roman" w:cstheme="minorHAnsi"/>
                <w:lang w:eastAsia="en-GB"/>
              </w:rPr>
              <w:t>I have taken the register each day and this has helped to get to know all names very quickly.</w:t>
            </w:r>
          </w:p>
          <w:p w14:paraId="118DDB68" w14:textId="77777777" w:rsidR="0021144B" w:rsidRPr="0021144B" w:rsidRDefault="0021144B" w:rsidP="0021144B">
            <w:pPr>
              <w:widowControl w:val="0"/>
              <w:tabs>
                <w:tab w:val="num" w:pos="720"/>
              </w:tabs>
              <w:rPr>
                <w:rFonts w:eastAsia="Times New Roman" w:cstheme="minorHAnsi"/>
                <w:lang w:eastAsia="en-GB"/>
              </w:rPr>
            </w:pPr>
            <w:r w:rsidRPr="0021144B">
              <w:rPr>
                <w:rFonts w:eastAsia="Times New Roman" w:cstheme="minorHAnsi"/>
                <w:lang w:eastAsia="en-GB"/>
              </w:rPr>
              <w:t>While working with small groups of children, I have tried to develop my relationships with them all. I have done this through talking to them and showing an interest in them, bearing in mind that they need to feel positive about school and so develop better work habits.</w:t>
            </w:r>
          </w:p>
          <w:p w14:paraId="264593E8" w14:textId="77777777" w:rsidR="00D12C2D" w:rsidRPr="0021144B" w:rsidRDefault="00D12C2D" w:rsidP="008258F1">
            <w:pPr>
              <w:widowControl w:val="0"/>
              <w:rPr>
                <w:rFonts w:eastAsia="Times New Roman" w:cstheme="minorHAnsi"/>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733FA46" w14:textId="77777777" w:rsidR="0021144B" w:rsidRPr="0021144B" w:rsidRDefault="0021144B" w:rsidP="0021144B">
            <w:pPr>
              <w:widowControl w:val="0"/>
              <w:spacing w:line="276" w:lineRule="auto"/>
              <w:rPr>
                <w:rFonts w:eastAsia="Times New Roman" w:cstheme="minorHAnsi"/>
                <w:lang w:val="en-US" w:eastAsia="en-GB"/>
              </w:rPr>
            </w:pPr>
            <w:r w:rsidRPr="0021144B">
              <w:rPr>
                <w:rFonts w:eastAsia="Times New Roman" w:cstheme="minorHAnsi"/>
                <w:lang w:val="en-US" w:eastAsia="en-GB"/>
              </w:rPr>
              <w:t>Regularly taking the register has really supported you to know the names of all the children and you took time to check that you are pronouncing all names correctly (asking the children when necessary).</w:t>
            </w:r>
          </w:p>
          <w:p w14:paraId="5647F0D1" w14:textId="10150A8D" w:rsidR="00D12C2D" w:rsidRPr="0021144B" w:rsidRDefault="0021144B" w:rsidP="0021144B">
            <w:pPr>
              <w:widowControl w:val="0"/>
              <w:spacing w:line="276" w:lineRule="auto"/>
              <w:rPr>
                <w:rFonts w:eastAsia="Times New Roman" w:cstheme="minorHAnsi"/>
                <w:b/>
                <w:lang w:val="en-US" w:eastAsia="en-GB"/>
              </w:rPr>
            </w:pPr>
            <w:r w:rsidRPr="0021144B">
              <w:rPr>
                <w:rFonts w:eastAsia="Times New Roman" w:cstheme="minorHAnsi"/>
                <w:lang w:val="en-US" w:eastAsia="en-GB"/>
              </w:rPr>
              <w:t>You have welcomed the children each day and this has supported you to be seen as the class teacher.</w:t>
            </w:r>
          </w:p>
        </w:tc>
      </w:tr>
      <w:tr w:rsidR="00D12C2D" w:rsidRPr="001670F1" w14:paraId="4C3B701D"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645974EF" w14:textId="6F097F08" w:rsidR="00D12C2D" w:rsidRPr="00B07DEA" w:rsidRDefault="00B07DEA" w:rsidP="008258F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2789907" w14:textId="39E74686" w:rsidR="00D12C2D" w:rsidRPr="00DB0011" w:rsidRDefault="00D12C2D" w:rsidP="008258F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7939469" w14:textId="788947AF" w:rsidR="00D12C2D" w:rsidRDefault="00D12C2D" w:rsidP="00DB001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900FF1" w14:textId="77777777" w:rsidR="00830D17" w:rsidRPr="00DB0011" w:rsidRDefault="00830D17" w:rsidP="00DB0011">
            <w:pPr>
              <w:shd w:val="clear" w:color="auto" w:fill="FFFFFF"/>
              <w:spacing w:after="0"/>
              <w:rPr>
                <w:rFonts w:eastAsia="Times New Roman" w:cstheme="minorHAnsi"/>
                <w:color w:val="242424"/>
                <w:lang w:eastAsia="en-GB"/>
              </w:rPr>
            </w:pPr>
          </w:p>
          <w:p w14:paraId="2CC5C528" w14:textId="77777777" w:rsidR="00D12C2D" w:rsidRPr="00DB0011" w:rsidRDefault="00D12C2D" w:rsidP="00DB001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5CDCAB4F" w14:textId="42C064B2" w:rsidR="00D12C2D" w:rsidRPr="00DB0011" w:rsidRDefault="00D12C2D" w:rsidP="00830D17">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8A4E6EB"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93B8A75"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75B88B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1654BCE8" w14:textId="7A932612" w:rsidR="00D12C2D" w:rsidRPr="001670F1" w:rsidRDefault="00B07DEA" w:rsidP="008258F1">
            <w:pPr>
              <w:widowControl w:val="0"/>
              <w:rPr>
                <w:rFonts w:eastAsia="Times New Roman" w:cs="Arial"/>
                <w:b/>
                <w:lang w:val="en-US" w:eastAsia="en-GB"/>
              </w:rPr>
            </w:pPr>
            <w:r>
              <w:rPr>
                <w:rFonts w:eastAsia="Times New Roman" w:cs="Arial"/>
                <w:b/>
                <w:lang w:val="en-US" w:eastAsia="en-GB"/>
              </w:rPr>
              <w:lastRenderedPageBreak/>
              <w:t>Adaptive Teaching</w:t>
            </w:r>
          </w:p>
        </w:tc>
        <w:tc>
          <w:tcPr>
            <w:tcW w:w="979" w:type="pct"/>
            <w:tcBorders>
              <w:top w:val="single" w:sz="4" w:space="0" w:color="000000"/>
              <w:left w:val="single" w:sz="4" w:space="0" w:color="000000"/>
              <w:bottom w:val="single" w:sz="4" w:space="0" w:color="000000"/>
              <w:right w:val="single" w:sz="4" w:space="0" w:color="000000"/>
            </w:tcBorders>
          </w:tcPr>
          <w:p w14:paraId="1F48D890" w14:textId="56E7D149" w:rsidR="00D12C2D" w:rsidRPr="001670F1" w:rsidRDefault="00D12C2D"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879CEA" w14:textId="652879B2"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What will you do:</w:t>
            </w:r>
          </w:p>
          <w:p w14:paraId="159B89BD" w14:textId="77777777"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AFFCB24" w14:textId="77777777" w:rsidR="00D12C2D" w:rsidRPr="001670F1" w:rsidRDefault="00D12C2D" w:rsidP="008258F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220CF64"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FC0E25C" w14:textId="77777777" w:rsidR="00D12C2D" w:rsidRPr="001670F1" w:rsidRDefault="00D12C2D" w:rsidP="008258F1">
            <w:pPr>
              <w:widowControl w:val="0"/>
              <w:spacing w:line="276" w:lineRule="auto"/>
              <w:rPr>
                <w:rFonts w:eastAsia="Times New Roman" w:cs="Arial"/>
                <w:b/>
                <w:lang w:val="en-US" w:eastAsia="en-GB"/>
              </w:rPr>
            </w:pPr>
          </w:p>
        </w:tc>
      </w:tr>
      <w:tr w:rsidR="00B07DEA" w:rsidRPr="001670F1" w14:paraId="34375B6B"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2F5D017B" w14:textId="5BCDD36C" w:rsidR="00B07DEA" w:rsidRDefault="00B07DEA" w:rsidP="008258F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1E0EAA3F"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21EC2D32"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7C8EA89C"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3A5EF34"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FD680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300E3FD" w14:textId="77777777" w:rsidR="00B07DEA" w:rsidRPr="001670F1" w:rsidRDefault="00B07DEA" w:rsidP="008258F1">
            <w:pPr>
              <w:widowControl w:val="0"/>
              <w:spacing w:line="276" w:lineRule="auto"/>
              <w:rPr>
                <w:rFonts w:eastAsia="Times New Roman" w:cs="Arial"/>
                <w:b/>
                <w:lang w:val="en-US" w:eastAsia="en-GB"/>
              </w:rPr>
            </w:pPr>
          </w:p>
        </w:tc>
      </w:tr>
      <w:tr w:rsidR="00B07DEA" w:rsidRPr="001670F1" w14:paraId="4AA867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61CAC6E" w14:textId="50AB548F" w:rsidR="00B07DEA" w:rsidRDefault="00B07DEA" w:rsidP="008258F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450FF072"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E75386"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507BF00E"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F882DCB"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65179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EA352B3" w14:textId="77777777" w:rsidR="00B07DEA" w:rsidRPr="001670F1" w:rsidRDefault="00B07DEA" w:rsidP="008258F1">
            <w:pPr>
              <w:widowControl w:val="0"/>
              <w:spacing w:line="276" w:lineRule="auto"/>
              <w:rPr>
                <w:rFonts w:eastAsia="Times New Roman" w:cs="Arial"/>
                <w:b/>
                <w:lang w:val="en-US" w:eastAsia="en-GB"/>
              </w:rPr>
            </w:pPr>
          </w:p>
        </w:tc>
      </w:tr>
    </w:tbl>
    <w:p w14:paraId="43C43B46" w14:textId="6F7D1EED" w:rsidR="00052821" w:rsidRDefault="00052821"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84905" w14:paraId="1B36C51F" w14:textId="77777777" w:rsidTr="00D616CE">
        <w:tc>
          <w:tcPr>
            <w:tcW w:w="13948" w:type="dxa"/>
            <w:shd w:val="clear" w:color="auto" w:fill="D9D9D9" w:themeFill="background1" w:themeFillShade="D9"/>
          </w:tcPr>
          <w:p w14:paraId="1FA57C03" w14:textId="490A2336" w:rsidR="00A84905" w:rsidRDefault="003C1F10" w:rsidP="0005282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58240" behindDoc="1" locked="0" layoutInCell="1" allowOverlap="1" wp14:anchorId="78842A59" wp14:editId="01C7763D">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A84905">
              <w:rPr>
                <w:rFonts w:eastAsia="Calibri" w:cs="Calibri"/>
                <w:b/>
                <w:bCs/>
                <w:sz w:val="20"/>
                <w:szCs w:val="18"/>
                <w:lang w:val="en-US"/>
              </w:rPr>
              <w:t>Talk-Through</w:t>
            </w:r>
          </w:p>
          <w:p w14:paraId="50835653" w14:textId="79731EFF" w:rsidR="008A0949" w:rsidRDefault="00A84905" w:rsidP="00052821">
            <w:pPr>
              <w:widowControl w:val="0"/>
              <w:ind w:right="1373"/>
              <w:jc w:val="both"/>
              <w:rPr>
                <w:rFonts w:eastAsia="Calibri" w:cs="Calibri"/>
                <w:sz w:val="20"/>
                <w:szCs w:val="18"/>
                <w:lang w:val="en-US"/>
              </w:rPr>
            </w:pPr>
            <w:r w:rsidRPr="00E167EB">
              <w:rPr>
                <w:rFonts w:eastAsia="Calibri" w:cs="Calibri"/>
                <w:sz w:val="20"/>
                <w:szCs w:val="18"/>
                <w:lang w:val="en-US"/>
              </w:rPr>
              <w:t>Based on your targets, identify the topic for your Talk</w:t>
            </w:r>
            <w:r w:rsidR="007134E8">
              <w:rPr>
                <w:rFonts w:eastAsia="Calibri" w:cs="Calibri"/>
                <w:sz w:val="20"/>
                <w:szCs w:val="18"/>
                <w:lang w:val="en-US"/>
              </w:rPr>
              <w:t>-t</w:t>
            </w:r>
            <w:r w:rsidRPr="00E167EB">
              <w:rPr>
                <w:rFonts w:eastAsia="Calibri" w:cs="Calibri"/>
                <w:sz w:val="20"/>
                <w:szCs w:val="18"/>
                <w:lang w:val="en-US"/>
              </w:rPr>
              <w:t>hrough</w:t>
            </w:r>
            <w:r w:rsidR="007134E8">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sidR="00E167EB">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sidR="00E167EB">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w:t>
            </w:r>
            <w:r w:rsidR="00D616CE" w:rsidRPr="00E167EB">
              <w:rPr>
                <w:rFonts w:eastAsia="Calibri" w:cs="Calibri"/>
                <w:sz w:val="20"/>
                <w:szCs w:val="18"/>
                <w:lang w:val="en-US"/>
              </w:rPr>
              <w:t xml:space="preserve">This may be driven by a target you have not yet met, or by thinking about your next steps in a particular area.  </w:t>
            </w:r>
          </w:p>
          <w:p w14:paraId="414113C1" w14:textId="637E1E5C" w:rsidR="00A84905" w:rsidRPr="00E167EB" w:rsidRDefault="00D616CE" w:rsidP="00052821">
            <w:pPr>
              <w:widowControl w:val="0"/>
              <w:ind w:right="1373"/>
              <w:jc w:val="both"/>
              <w:rPr>
                <w:rFonts w:eastAsia="Calibri" w:cs="Calibri"/>
                <w:sz w:val="20"/>
                <w:szCs w:val="18"/>
                <w:lang w:val="en-US"/>
              </w:rPr>
            </w:pPr>
            <w:r w:rsidRPr="00E167EB">
              <w:rPr>
                <w:rFonts w:eastAsia="Calibri" w:cs="Calibri"/>
                <w:sz w:val="20"/>
                <w:szCs w:val="18"/>
                <w:lang w:val="en-US"/>
              </w:rPr>
              <w:t>After the Talk-</w:t>
            </w:r>
            <w:r w:rsidR="007134E8">
              <w:rPr>
                <w:rFonts w:eastAsia="Calibri" w:cs="Calibri"/>
                <w:sz w:val="20"/>
                <w:szCs w:val="18"/>
                <w:lang w:val="en-US"/>
              </w:rPr>
              <w:t>t</w:t>
            </w:r>
            <w:r w:rsidRPr="00E167EB">
              <w:rPr>
                <w:rFonts w:eastAsia="Calibri" w:cs="Calibri"/>
                <w:sz w:val="20"/>
                <w:szCs w:val="18"/>
                <w:lang w:val="en-US"/>
              </w:rPr>
              <w:t xml:space="preserve">hrough, you should complete </w:t>
            </w:r>
            <w:r w:rsidR="00E167EB">
              <w:rPr>
                <w:rFonts w:eastAsia="Calibri" w:cs="Calibri"/>
                <w:sz w:val="20"/>
                <w:szCs w:val="18"/>
                <w:lang w:val="en-US"/>
              </w:rPr>
              <w:t>a weekly</w:t>
            </w:r>
            <w:r w:rsidRPr="00E167EB">
              <w:rPr>
                <w:rFonts w:eastAsia="Calibri" w:cs="Calibri"/>
                <w:sz w:val="20"/>
                <w:szCs w:val="18"/>
                <w:lang w:val="en-US"/>
              </w:rPr>
              <w:t xml:space="preserve"> reflection using Brookfield’s</w:t>
            </w:r>
            <w:r w:rsidR="00DE67EA" w:rsidRPr="00E167EB">
              <w:rPr>
                <w:rFonts w:eastAsia="Calibri" w:cs="Calibri"/>
                <w:sz w:val="20"/>
                <w:szCs w:val="18"/>
                <w:lang w:val="en-US"/>
              </w:rPr>
              <w:t xml:space="preserve"> (2005)</w:t>
            </w:r>
            <w:r w:rsidRPr="00E167EB">
              <w:rPr>
                <w:rFonts w:eastAsia="Calibri" w:cs="Calibri"/>
                <w:sz w:val="20"/>
                <w:szCs w:val="18"/>
                <w:lang w:val="en-US"/>
              </w:rPr>
              <w:t xml:space="preserve"> </w:t>
            </w:r>
            <w:r w:rsidR="00DE67EA" w:rsidRPr="00E167EB">
              <w:rPr>
                <w:rFonts w:eastAsia="Calibri" w:cs="Calibri"/>
                <w:sz w:val="20"/>
                <w:szCs w:val="18"/>
                <w:lang w:val="en-US"/>
              </w:rPr>
              <w:t>l</w:t>
            </w:r>
            <w:r w:rsidRPr="00E167EB">
              <w:rPr>
                <w:rFonts w:eastAsia="Calibri" w:cs="Calibri"/>
                <w:sz w:val="20"/>
                <w:szCs w:val="18"/>
                <w:lang w:val="en-US"/>
              </w:rPr>
              <w:t>enses as your model</w:t>
            </w:r>
            <w:r w:rsidR="00DE67EA" w:rsidRPr="00E167EB">
              <w:rPr>
                <w:rFonts w:eastAsia="Calibri" w:cs="Calibri"/>
                <w:sz w:val="20"/>
                <w:szCs w:val="18"/>
                <w:lang w:val="en-US"/>
              </w:rPr>
              <w:t>.  This will provide evidence of your developing thinking and how this is impacting on your practice.</w:t>
            </w:r>
            <w:r w:rsidR="00680EAA">
              <w:rPr>
                <w:rFonts w:eastAsia="Calibri" w:cs="Calibri"/>
                <w:sz w:val="20"/>
                <w:szCs w:val="18"/>
                <w:lang w:val="en-US"/>
              </w:rPr>
              <w:t xml:space="preserve">  Your reflections may generate a target</w:t>
            </w:r>
            <w:r w:rsidR="007134E8">
              <w:rPr>
                <w:rFonts w:eastAsia="Calibri" w:cs="Calibri"/>
                <w:sz w:val="20"/>
                <w:szCs w:val="18"/>
                <w:lang w:val="en-US"/>
              </w:rPr>
              <w:t>(</w:t>
            </w:r>
            <w:r w:rsidR="00680EAA">
              <w:rPr>
                <w:rFonts w:eastAsia="Calibri" w:cs="Calibri"/>
                <w:sz w:val="20"/>
                <w:szCs w:val="18"/>
                <w:lang w:val="en-US"/>
              </w:rPr>
              <w:t>s</w:t>
            </w:r>
            <w:r w:rsidR="007134E8">
              <w:rPr>
                <w:rFonts w:eastAsia="Calibri" w:cs="Calibri"/>
                <w:sz w:val="20"/>
                <w:szCs w:val="18"/>
                <w:lang w:val="en-US"/>
              </w:rPr>
              <w:t>)</w:t>
            </w:r>
            <w:r w:rsidR="00680EAA">
              <w:rPr>
                <w:rFonts w:eastAsia="Calibri" w:cs="Calibri"/>
                <w:sz w:val="20"/>
                <w:szCs w:val="18"/>
                <w:lang w:val="en-US"/>
              </w:rPr>
              <w:t xml:space="preserve"> for </w:t>
            </w:r>
            <w:r w:rsidR="00235532">
              <w:rPr>
                <w:rFonts w:eastAsia="Calibri" w:cs="Calibri"/>
                <w:sz w:val="20"/>
                <w:szCs w:val="18"/>
                <w:lang w:val="en-US"/>
              </w:rPr>
              <w:t>future</w:t>
            </w:r>
            <w:r w:rsidR="00680EAA">
              <w:rPr>
                <w:rFonts w:eastAsia="Calibri" w:cs="Calibri"/>
                <w:sz w:val="20"/>
                <w:szCs w:val="18"/>
                <w:lang w:val="en-US"/>
              </w:rPr>
              <w:t xml:space="preserve"> week</w:t>
            </w:r>
            <w:r w:rsidR="00235532">
              <w:rPr>
                <w:rFonts w:eastAsia="Calibri" w:cs="Calibri"/>
                <w:sz w:val="20"/>
                <w:szCs w:val="18"/>
                <w:lang w:val="en-US"/>
              </w:rPr>
              <w:t>s.</w:t>
            </w:r>
          </w:p>
          <w:p w14:paraId="548C08B4" w14:textId="62478861" w:rsidR="00E167EB" w:rsidRPr="00A84905" w:rsidRDefault="00E167EB" w:rsidP="0005282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t>‘The critically reflective process happens when teachers discover and examine their assumptions by viewing their practice through four distinct, though interconnecting lenses’ (Brookfield, 2005 p xiii).</w:t>
            </w:r>
          </w:p>
        </w:tc>
      </w:tr>
      <w:tr w:rsidR="00A84905" w14:paraId="505BB6C4" w14:textId="77777777" w:rsidTr="00A84905">
        <w:tc>
          <w:tcPr>
            <w:tcW w:w="13948" w:type="dxa"/>
          </w:tcPr>
          <w:p w14:paraId="16077589" w14:textId="44A80795" w:rsidR="00D616CE" w:rsidRDefault="00842E65" w:rsidP="00052821">
            <w:pPr>
              <w:widowControl w:val="0"/>
              <w:ind w:right="1373"/>
              <w:jc w:val="both"/>
              <w:rPr>
                <w:rFonts w:eastAsia="Calibri" w:cs="Calibri"/>
                <w:b/>
                <w:bCs/>
                <w:sz w:val="20"/>
                <w:szCs w:val="18"/>
                <w:lang w:val="en-US"/>
              </w:rPr>
            </w:pPr>
            <w:r>
              <w:rPr>
                <w:rFonts w:eastAsia="Calibri" w:cs="Calibri"/>
                <w:b/>
                <w:bCs/>
                <w:sz w:val="20"/>
                <w:szCs w:val="18"/>
                <w:lang w:val="en-US"/>
              </w:rPr>
              <w:t>Write your Talk-through here:</w:t>
            </w:r>
          </w:p>
          <w:p w14:paraId="4D46376E" w14:textId="6CCDA3AB" w:rsidR="00842E65" w:rsidRPr="00AC4EE8" w:rsidRDefault="00AC4EE8" w:rsidP="00AC4EE8">
            <w:pPr>
              <w:pStyle w:val="ListParagraph"/>
              <w:widowControl w:val="0"/>
              <w:numPr>
                <w:ilvl w:val="0"/>
                <w:numId w:val="18"/>
              </w:numPr>
              <w:ind w:right="1373"/>
              <w:jc w:val="both"/>
              <w:rPr>
                <w:rFonts w:eastAsia="Calibri" w:cs="Calibri"/>
                <w:lang w:val="en-US"/>
              </w:rPr>
            </w:pPr>
            <w:r w:rsidRPr="00AC4EE8">
              <w:rPr>
                <w:rFonts w:eastAsia="Calibri" w:cs="Calibri"/>
                <w:lang w:val="en-US"/>
              </w:rPr>
              <w:t>How have the learning theories you studied for UA1 informed your practice?</w:t>
            </w:r>
          </w:p>
          <w:p w14:paraId="1F350709" w14:textId="125D07F8" w:rsidR="003C1F10" w:rsidRPr="00D616CE" w:rsidRDefault="003C1F10" w:rsidP="0005282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541"/>
        <w:tblW w:w="14029" w:type="dxa"/>
        <w:tblLook w:val="04A0" w:firstRow="1" w:lastRow="0" w:firstColumn="1" w:lastColumn="0" w:noHBand="0" w:noVBand="1"/>
      </w:tblPr>
      <w:tblGrid>
        <w:gridCol w:w="2516"/>
        <w:gridCol w:w="11513"/>
      </w:tblGrid>
      <w:tr w:rsidR="007134E8" w14:paraId="3779508F" w14:textId="77777777" w:rsidTr="007134E8">
        <w:tc>
          <w:tcPr>
            <w:tcW w:w="14029" w:type="dxa"/>
            <w:gridSpan w:val="2"/>
          </w:tcPr>
          <w:p w14:paraId="13BF930F" w14:textId="77777777" w:rsidR="007134E8" w:rsidRPr="003C1F10" w:rsidRDefault="007134E8" w:rsidP="007134E8">
            <w:pPr>
              <w:widowControl w:val="0"/>
              <w:ind w:right="1373"/>
              <w:jc w:val="both"/>
              <w:rPr>
                <w:rFonts w:eastAsia="Calibri" w:cs="Calibri"/>
                <w:b/>
                <w:bCs/>
                <w:sz w:val="20"/>
                <w:szCs w:val="18"/>
                <w:lang w:val="en-US"/>
              </w:rPr>
            </w:pPr>
            <w:r>
              <w:rPr>
                <w:rFonts w:eastAsia="Calibri" w:cs="Calibri"/>
                <w:b/>
                <w:bCs/>
                <w:sz w:val="20"/>
                <w:szCs w:val="18"/>
                <w:lang w:val="en-US"/>
              </w:rPr>
              <w:lastRenderedPageBreak/>
              <w:t>Weekly reflection</w:t>
            </w:r>
          </w:p>
        </w:tc>
      </w:tr>
      <w:tr w:rsidR="007134E8" w14:paraId="57E0FBE2" w14:textId="77777777" w:rsidTr="007134E8">
        <w:tc>
          <w:tcPr>
            <w:tcW w:w="2516" w:type="dxa"/>
          </w:tcPr>
          <w:p w14:paraId="44145AEF" w14:textId="77777777" w:rsidR="007134E8" w:rsidRDefault="007134E8" w:rsidP="007134E8">
            <w:pPr>
              <w:rPr>
                <w:lang w:val="en-US"/>
              </w:rPr>
            </w:pPr>
            <w:r>
              <w:rPr>
                <w:lang w:val="en-US"/>
              </w:rPr>
              <w:t>Brief description of context for reflection</w:t>
            </w:r>
          </w:p>
        </w:tc>
        <w:tc>
          <w:tcPr>
            <w:tcW w:w="11513" w:type="dxa"/>
          </w:tcPr>
          <w:p w14:paraId="5BF16C9F" w14:textId="0DF3B956" w:rsidR="007134E8" w:rsidRDefault="0021144B" w:rsidP="0090180E">
            <w:pPr>
              <w:widowControl w:val="0"/>
              <w:ind w:right="1373"/>
              <w:rPr>
                <w:rFonts w:eastAsia="Calibri" w:cs="Calibri"/>
                <w:sz w:val="20"/>
                <w:szCs w:val="18"/>
                <w:lang w:val="en-US"/>
              </w:rPr>
            </w:pPr>
            <w:r>
              <w:rPr>
                <w:rStyle w:val="normaltextrun"/>
                <w:rFonts w:ascii="Calibri" w:hAnsi="Calibri" w:cs="Calibri"/>
                <w:color w:val="000000"/>
                <w:shd w:val="clear" w:color="auto" w:fill="FFFFFF"/>
              </w:rPr>
              <w:t>Phonics lesson in Year 1. Children were learning the ‘</w:t>
            </w:r>
            <w:proofErr w:type="spellStart"/>
            <w:r>
              <w:rPr>
                <w:rStyle w:val="normaltextrun"/>
                <w:rFonts w:ascii="Calibri" w:hAnsi="Calibri" w:cs="Calibri"/>
                <w:color w:val="000000"/>
                <w:shd w:val="clear" w:color="auto" w:fill="FFFFFF"/>
              </w:rPr>
              <w:t>ir</w:t>
            </w:r>
            <w:proofErr w:type="spellEnd"/>
            <w:r>
              <w:rPr>
                <w:rStyle w:val="normaltextrun"/>
                <w:rFonts w:ascii="Calibri" w:hAnsi="Calibri" w:cs="Calibri"/>
                <w:color w:val="000000"/>
                <w:shd w:val="clear" w:color="auto" w:fill="FFFFFF"/>
              </w:rPr>
              <w:t>’ sound. Teacher lead the session and a TA was also supporting some children on the carpet.</w:t>
            </w:r>
          </w:p>
        </w:tc>
      </w:tr>
      <w:tr w:rsidR="007134E8" w14:paraId="1E802155" w14:textId="77777777" w:rsidTr="007134E8">
        <w:tc>
          <w:tcPr>
            <w:tcW w:w="2516" w:type="dxa"/>
          </w:tcPr>
          <w:p w14:paraId="6D2BEB0F" w14:textId="47B5C888" w:rsidR="007134E8" w:rsidRDefault="003D4D8D" w:rsidP="007134E8">
            <w:pPr>
              <w:rPr>
                <w:lang w:val="en-US"/>
              </w:rPr>
            </w:pPr>
            <w:r>
              <w:rPr>
                <w:lang w:val="en-US"/>
              </w:rPr>
              <w:t>Auto-biographical lens</w:t>
            </w:r>
          </w:p>
        </w:tc>
        <w:tc>
          <w:tcPr>
            <w:tcW w:w="11513" w:type="dxa"/>
          </w:tcPr>
          <w:p w14:paraId="2ABC8D29" w14:textId="53F83B9E" w:rsidR="007134E8" w:rsidRPr="0090180E" w:rsidRDefault="0021144B" w:rsidP="0090180E">
            <w:pPr>
              <w:rPr>
                <w:sz w:val="20"/>
              </w:rPr>
            </w:pPr>
            <w:r>
              <w:rPr>
                <w:rStyle w:val="normaltextrun"/>
                <w:rFonts w:ascii="Calibri" w:hAnsi="Calibri" w:cs="Calibri"/>
                <w:color w:val="000000"/>
                <w:shd w:val="clear" w:color="auto" w:fill="FFFFFF"/>
              </w:rPr>
              <w:t xml:space="preserve">My understanding of cognitive load theory helped me to see how retrieval and practice were </w:t>
            </w:r>
            <w:r w:rsidRPr="00AC4EE8">
              <w:rPr>
                <w:rStyle w:val="normaltextrun"/>
                <w:rFonts w:ascii="Calibri" w:hAnsi="Calibri" w:cs="Calibri"/>
                <w:color w:val="000000"/>
                <w:shd w:val="clear" w:color="auto" w:fill="FFFFFF"/>
              </w:rPr>
              <w:t xml:space="preserve">embedded into the phonics programme to ensure the children were able to build on their knowledge of the sounds every day. </w:t>
            </w:r>
            <w:r w:rsidR="0090180E" w:rsidRPr="00AC4EE8">
              <w:t xml:space="preserve"> I noticed that</w:t>
            </w:r>
            <w:r w:rsidRPr="00AC4EE8">
              <w:rPr>
                <w:rStyle w:val="normaltextrun"/>
                <w:rFonts w:ascii="Calibri" w:hAnsi="Calibri" w:cs="Calibri"/>
                <w:color w:val="000000"/>
                <w:shd w:val="clear" w:color="auto" w:fill="FFFFFF"/>
              </w:rPr>
              <w:t xml:space="preserve"> children were engaged and it appeared they were enjoying their lessons when they were involved, with ‘hands on’ activities. </w:t>
            </w:r>
            <w:r w:rsidR="0090180E" w:rsidRPr="00AC4EE8">
              <w:rPr>
                <w:rStyle w:val="normaltextrun"/>
                <w:rFonts w:ascii="Calibri" w:hAnsi="Calibri" w:cs="Calibri"/>
                <w:color w:val="000000"/>
                <w:shd w:val="clear" w:color="auto" w:fill="FFFFFF"/>
              </w:rPr>
              <w:t>This highlighted for me that t</w:t>
            </w:r>
            <w:r w:rsidRPr="00AC4EE8">
              <w:rPr>
                <w:rStyle w:val="normaltextrun"/>
                <w:rFonts w:ascii="Calibri" w:hAnsi="Calibri" w:cs="Calibri"/>
                <w:color w:val="000000"/>
                <w:shd w:val="clear" w:color="auto" w:fill="FFFFFF"/>
              </w:rPr>
              <w:t xml:space="preserve">he memorable nature of the activities </w:t>
            </w:r>
            <w:r w:rsidR="0090180E" w:rsidRPr="00AC4EE8">
              <w:rPr>
                <w:rStyle w:val="normaltextrun"/>
                <w:rFonts w:ascii="Calibri" w:hAnsi="Calibri" w:cs="Calibri"/>
                <w:color w:val="000000"/>
                <w:shd w:val="clear" w:color="auto" w:fill="FFFFFF"/>
              </w:rPr>
              <w:t xml:space="preserve">meant that </w:t>
            </w:r>
            <w:r w:rsidRPr="00AC4EE8">
              <w:rPr>
                <w:rStyle w:val="normaltextrun"/>
                <w:rFonts w:ascii="Calibri" w:hAnsi="Calibri" w:cs="Calibri"/>
                <w:color w:val="000000"/>
                <w:shd w:val="clear" w:color="auto" w:fill="FFFFFF"/>
              </w:rPr>
              <w:t>all the children remembered that they were learning about the ‘</w:t>
            </w:r>
            <w:proofErr w:type="spellStart"/>
            <w:r w:rsidRPr="00AC4EE8">
              <w:rPr>
                <w:rStyle w:val="normaltextrun"/>
                <w:rFonts w:ascii="Calibri" w:hAnsi="Calibri" w:cs="Calibri"/>
                <w:color w:val="000000"/>
                <w:shd w:val="clear" w:color="auto" w:fill="FFFFFF"/>
              </w:rPr>
              <w:t>ir</w:t>
            </w:r>
            <w:proofErr w:type="spellEnd"/>
            <w:r w:rsidRPr="00AC4EE8">
              <w:rPr>
                <w:rStyle w:val="normaltextrun"/>
                <w:rFonts w:ascii="Calibri" w:hAnsi="Calibri" w:cs="Calibri"/>
                <w:color w:val="000000"/>
                <w:shd w:val="clear" w:color="auto" w:fill="FFFFFF"/>
              </w:rPr>
              <w:t>’ sound and could write words containing this sound.</w:t>
            </w:r>
          </w:p>
        </w:tc>
      </w:tr>
      <w:tr w:rsidR="007134E8" w14:paraId="5512E7DA" w14:textId="77777777" w:rsidTr="007134E8">
        <w:tc>
          <w:tcPr>
            <w:tcW w:w="2516" w:type="dxa"/>
          </w:tcPr>
          <w:p w14:paraId="348B7FA3" w14:textId="14234BB5" w:rsidR="007134E8" w:rsidRDefault="003D4D8D" w:rsidP="007134E8">
            <w:pPr>
              <w:rPr>
                <w:lang w:val="en-US"/>
              </w:rPr>
            </w:pPr>
            <w:r>
              <w:rPr>
                <w:lang w:val="en-US"/>
              </w:rPr>
              <w:t xml:space="preserve">Children’s lens </w:t>
            </w:r>
          </w:p>
        </w:tc>
        <w:tc>
          <w:tcPr>
            <w:tcW w:w="11513" w:type="dxa"/>
          </w:tcPr>
          <w:p w14:paraId="000B85A6" w14:textId="59952491" w:rsidR="007134E8" w:rsidRDefault="0021144B" w:rsidP="0090180E">
            <w:pPr>
              <w:widowControl w:val="0"/>
              <w:ind w:right="1373"/>
              <w:rPr>
                <w:rFonts w:eastAsia="Calibri" w:cs="Calibri"/>
                <w:sz w:val="20"/>
                <w:szCs w:val="18"/>
                <w:lang w:val="en-US"/>
              </w:rPr>
            </w:pPr>
            <w:r>
              <w:rPr>
                <w:rStyle w:val="normaltextrun"/>
                <w:rFonts w:ascii="Calibri" w:hAnsi="Calibri" w:cs="Calibri"/>
                <w:color w:val="000000"/>
                <w:shd w:val="clear" w:color="auto" w:fill="FFFFFF"/>
              </w:rPr>
              <w:t>When the children write the sounds they are learning on their whiteboard and hold it up for the teacher to see, it makes the subject matter more memorable. All the children were keen to write on the whiteboards and to share what they had done, with the teacher.</w:t>
            </w:r>
            <w:r w:rsidR="00AC4EE8">
              <w:t xml:space="preserve"> </w:t>
            </w:r>
            <w:r w:rsidR="00AC4EE8" w:rsidRPr="00AC4EE8">
              <w:rPr>
                <w:rStyle w:val="normaltextrun"/>
                <w:rFonts w:ascii="Calibri" w:hAnsi="Calibri" w:cs="Calibri"/>
                <w:color w:val="000000"/>
                <w:shd w:val="clear" w:color="auto" w:fill="FFFFFF"/>
              </w:rPr>
              <w:t xml:space="preserve">Now I understand why my </w:t>
            </w:r>
            <w:r w:rsidR="00AC4EE8">
              <w:rPr>
                <w:rStyle w:val="normaltextrun"/>
                <w:rFonts w:ascii="Calibri" w:hAnsi="Calibri" w:cs="Calibri"/>
                <w:color w:val="000000"/>
                <w:shd w:val="clear" w:color="auto" w:fill="FFFFFF"/>
              </w:rPr>
              <w:t>mentor used a range of activities in the lesson to engage the children and keep their attention.</w:t>
            </w:r>
          </w:p>
        </w:tc>
      </w:tr>
      <w:tr w:rsidR="007134E8" w14:paraId="619F5435" w14:textId="77777777" w:rsidTr="007134E8">
        <w:tc>
          <w:tcPr>
            <w:tcW w:w="2516" w:type="dxa"/>
          </w:tcPr>
          <w:p w14:paraId="51557907" w14:textId="5B242895" w:rsidR="007134E8" w:rsidRDefault="007134E8" w:rsidP="007134E8">
            <w:pPr>
              <w:rPr>
                <w:lang w:val="en-US"/>
              </w:rPr>
            </w:pPr>
            <w:r>
              <w:rPr>
                <w:lang w:val="en-US"/>
              </w:rPr>
              <w:t xml:space="preserve">Colleague’s </w:t>
            </w:r>
            <w:r w:rsidR="003D4D8D">
              <w:rPr>
                <w:lang w:val="en-US"/>
              </w:rPr>
              <w:t>lens</w:t>
            </w:r>
          </w:p>
        </w:tc>
        <w:tc>
          <w:tcPr>
            <w:tcW w:w="11513" w:type="dxa"/>
          </w:tcPr>
          <w:p w14:paraId="3C63F448" w14:textId="3052BEA4" w:rsidR="007134E8" w:rsidRPr="00E6155A" w:rsidRDefault="0021144B" w:rsidP="0090180E">
            <w:pPr>
              <w:widowControl w:val="0"/>
              <w:ind w:right="1373"/>
              <w:rPr>
                <w:rFonts w:eastAsia="Calibri" w:cs="Calibri"/>
                <w:lang w:val="en-US"/>
              </w:rPr>
            </w:pPr>
            <w:r w:rsidRPr="00E6155A">
              <w:rPr>
                <w:rFonts w:eastAsia="Calibri" w:cs="Calibri"/>
                <w:lang w:val="en-US"/>
              </w:rPr>
              <w:t xml:space="preserve">My mentor spoke about her lesson and explained how she revisits </w:t>
            </w:r>
            <w:r w:rsidR="0090180E">
              <w:rPr>
                <w:rFonts w:eastAsia="Calibri" w:cs="Calibri"/>
                <w:lang w:val="en-US"/>
              </w:rPr>
              <w:t>prior learning</w:t>
            </w:r>
            <w:r w:rsidRPr="00E6155A">
              <w:rPr>
                <w:rFonts w:eastAsia="Calibri" w:cs="Calibri"/>
                <w:lang w:val="en-US"/>
              </w:rPr>
              <w:t xml:space="preserve"> regularly. She was keen to explain that she revisits sounds recently learned but also revisits th</w:t>
            </w:r>
            <w:r w:rsidR="00AC4EE8">
              <w:rPr>
                <w:rFonts w:eastAsia="Calibri" w:cs="Calibri"/>
                <w:lang w:val="en-US"/>
              </w:rPr>
              <w:t>ose</w:t>
            </w:r>
            <w:r w:rsidRPr="00E6155A">
              <w:rPr>
                <w:rFonts w:eastAsia="Calibri" w:cs="Calibri"/>
                <w:lang w:val="en-US"/>
              </w:rPr>
              <w:t xml:space="preserve"> from days and week</w:t>
            </w:r>
            <w:r w:rsidR="0090180E">
              <w:rPr>
                <w:rFonts w:eastAsia="Calibri" w:cs="Calibri"/>
                <w:lang w:val="en-US"/>
              </w:rPr>
              <w:t>s</w:t>
            </w:r>
            <w:r w:rsidRPr="00E6155A">
              <w:rPr>
                <w:rFonts w:eastAsia="Calibri" w:cs="Calibri"/>
                <w:lang w:val="en-US"/>
              </w:rPr>
              <w:t xml:space="preserve"> ago. In this way, the learning is retrieved and by revisiting sounds, the aim is to promote storage </w:t>
            </w:r>
            <w:r w:rsidR="0090180E">
              <w:rPr>
                <w:rFonts w:eastAsia="Calibri" w:cs="Calibri"/>
                <w:lang w:val="en-US"/>
              </w:rPr>
              <w:t>and recall</w:t>
            </w:r>
            <w:r w:rsidRPr="00E6155A">
              <w:rPr>
                <w:rFonts w:eastAsia="Calibri" w:cs="Calibri"/>
                <w:lang w:val="en-US"/>
              </w:rPr>
              <w:t xml:space="preserve">. </w:t>
            </w:r>
            <w:r w:rsidR="00E6155A" w:rsidRPr="00E6155A">
              <w:rPr>
                <w:rFonts w:eastAsia="Calibri" w:cs="Calibri"/>
                <w:lang w:val="en-US"/>
              </w:rPr>
              <w:t xml:space="preserve">The activities may also help children to make learning memorable and again, promote memory. </w:t>
            </w:r>
          </w:p>
        </w:tc>
      </w:tr>
      <w:tr w:rsidR="007134E8" w14:paraId="091ED01B" w14:textId="77777777" w:rsidTr="007134E8">
        <w:tc>
          <w:tcPr>
            <w:tcW w:w="2516" w:type="dxa"/>
          </w:tcPr>
          <w:p w14:paraId="386E5E3B" w14:textId="77777777" w:rsidR="007134E8" w:rsidRDefault="007134E8" w:rsidP="007134E8">
            <w:pPr>
              <w:rPr>
                <w:lang w:val="en-US"/>
              </w:rPr>
            </w:pPr>
            <w:r>
              <w:rPr>
                <w:lang w:val="en-US"/>
              </w:rPr>
              <w:t>Theoretical literature</w:t>
            </w:r>
          </w:p>
        </w:tc>
        <w:tc>
          <w:tcPr>
            <w:tcW w:w="11513" w:type="dxa"/>
          </w:tcPr>
          <w:p w14:paraId="134CECA2" w14:textId="759CB857" w:rsidR="007134E8" w:rsidRPr="0090180E" w:rsidRDefault="00E6155A" w:rsidP="0090180E">
            <w:pPr>
              <w:widowControl w:val="0"/>
              <w:ind w:right="1373"/>
              <w:rPr>
                <w:rFonts w:eastAsia="Calibri" w:cs="Calibri"/>
                <w:lang w:val="en-US"/>
              </w:rPr>
            </w:pPr>
            <w:r w:rsidRPr="0090180E">
              <w:rPr>
                <w:rFonts w:eastAsia="Calibri" w:cs="Calibri"/>
                <w:lang w:val="en-US"/>
              </w:rPr>
              <w:t>Atkinson and Shiffrin’s (1968) multi-store memory model notes that the sensory memory, which relies on sensory stimuli, has a very short duration and transfer of information to the STM (WM) relies on attention.</w:t>
            </w:r>
            <w:r w:rsidRPr="0090180E">
              <w:t xml:space="preserve"> </w:t>
            </w:r>
            <w:r w:rsidRPr="0090180E">
              <w:rPr>
                <w:rFonts w:eastAsia="Calibri" w:cs="Calibri"/>
                <w:lang w:val="en-US"/>
              </w:rPr>
              <w:t>Attention is the first step in remembering something, and if this is focused on one of the sensory stores, then the information is transferred to STM/WM. Encoding in the WM means that the information</w:t>
            </w:r>
            <w:r w:rsidR="0090180E" w:rsidRPr="0090180E">
              <w:rPr>
                <w:rFonts w:eastAsia="Calibri" w:cs="Calibri"/>
                <w:lang w:val="en-US"/>
              </w:rPr>
              <w:t xml:space="preserve"> can</w:t>
            </w:r>
            <w:r w:rsidRPr="0090180E">
              <w:rPr>
                <w:rFonts w:eastAsia="Calibri" w:cs="Calibri"/>
                <w:lang w:val="en-US"/>
              </w:rPr>
              <w:t xml:space="preserve"> then </w:t>
            </w:r>
            <w:r w:rsidR="0090180E" w:rsidRPr="0090180E">
              <w:rPr>
                <w:rFonts w:eastAsia="Calibri" w:cs="Calibri"/>
                <w:lang w:val="en-US"/>
              </w:rPr>
              <w:t xml:space="preserve">be </w:t>
            </w:r>
            <w:r w:rsidRPr="0090180E">
              <w:rPr>
                <w:rFonts w:eastAsia="Calibri" w:cs="Calibri"/>
                <w:lang w:val="en-US"/>
              </w:rPr>
              <w:t xml:space="preserve">stored in the LTM. </w:t>
            </w:r>
            <w:r w:rsidR="0090180E" w:rsidRPr="0090180E">
              <w:rPr>
                <w:rFonts w:eastAsia="Calibri" w:cs="Calibri"/>
                <w:lang w:val="en-US"/>
              </w:rPr>
              <w:t>It is from here that it can be recalled when needed. In theory this has unlimited capacity</w:t>
            </w:r>
            <w:r w:rsidR="0090180E">
              <w:rPr>
                <w:rFonts w:eastAsia="Calibri" w:cs="Calibri"/>
                <w:lang w:val="en-US"/>
              </w:rPr>
              <w:t xml:space="preserve"> although this idea has made me question whether this is the same for all learning and in all contexts. Sometimes, we can remember thi</w:t>
            </w:r>
            <w:r w:rsidR="00352B21">
              <w:rPr>
                <w:rFonts w:eastAsia="Calibri" w:cs="Calibri"/>
                <w:lang w:val="en-US"/>
              </w:rPr>
              <w:t>n</w:t>
            </w:r>
            <w:r w:rsidR="0090180E">
              <w:rPr>
                <w:rFonts w:eastAsia="Calibri" w:cs="Calibri"/>
                <w:lang w:val="en-US"/>
              </w:rPr>
              <w:t xml:space="preserve">gs that we might have done years ago but never rehearsed. </w:t>
            </w:r>
          </w:p>
        </w:tc>
      </w:tr>
      <w:tr w:rsidR="007134E8" w14:paraId="2A673C15" w14:textId="77777777" w:rsidTr="007134E8">
        <w:tc>
          <w:tcPr>
            <w:tcW w:w="2516" w:type="dxa"/>
          </w:tcPr>
          <w:p w14:paraId="7E2259B2" w14:textId="77777777" w:rsidR="007134E8" w:rsidRDefault="007134E8" w:rsidP="007134E8">
            <w:pPr>
              <w:rPr>
                <w:lang w:val="en-US"/>
              </w:rPr>
            </w:pPr>
            <w:r>
              <w:rPr>
                <w:lang w:val="en-US"/>
              </w:rPr>
              <w:t>Outcomes of reflection</w:t>
            </w:r>
          </w:p>
          <w:p w14:paraId="06D80338" w14:textId="77777777" w:rsidR="007134E8" w:rsidRDefault="007134E8" w:rsidP="007134E8">
            <w:pPr>
              <w:rPr>
                <w:lang w:val="en-US"/>
              </w:rPr>
            </w:pPr>
          </w:p>
        </w:tc>
        <w:tc>
          <w:tcPr>
            <w:tcW w:w="11513" w:type="dxa"/>
          </w:tcPr>
          <w:p w14:paraId="28003112" w14:textId="214F4B31" w:rsidR="007134E8" w:rsidRDefault="0021144B" w:rsidP="0090180E">
            <w:pPr>
              <w:widowControl w:val="0"/>
              <w:ind w:right="1373"/>
              <w:rPr>
                <w:rFonts w:eastAsia="Calibri" w:cs="Calibri"/>
                <w:sz w:val="20"/>
                <w:szCs w:val="18"/>
                <w:lang w:val="en-US"/>
              </w:rPr>
            </w:pPr>
            <w:r>
              <w:rPr>
                <w:rFonts w:eastAsia="Calibri" w:cs="Calibri"/>
                <w:bCs/>
                <w:lang w:val="en-US"/>
              </w:rPr>
              <w:t>I am going to try to use the structure of the phonics lessons to inform my own lesson planning.  I hope this will mean that children can remember more and build on their prior knowledge</w:t>
            </w:r>
            <w:r w:rsidR="00AC4EE8">
              <w:rPr>
                <w:rFonts w:eastAsia="Calibri" w:cs="Calibri"/>
                <w:bCs/>
                <w:lang w:val="en-US"/>
              </w:rPr>
              <w:t xml:space="preserve"> through retrieval activities</w:t>
            </w:r>
            <w:r>
              <w:rPr>
                <w:rFonts w:eastAsia="Calibri" w:cs="Calibri"/>
                <w:bCs/>
                <w:lang w:val="en-US"/>
              </w:rPr>
              <w:t>.  I will also aim to use a range of</w:t>
            </w:r>
            <w:r w:rsidRPr="008E5580">
              <w:rPr>
                <w:rFonts w:eastAsia="Calibri" w:cs="Calibri"/>
                <w:bCs/>
                <w:lang w:val="en-US"/>
              </w:rPr>
              <w:t xml:space="preserve"> </w:t>
            </w:r>
            <w:r>
              <w:rPr>
                <w:rFonts w:eastAsia="Calibri" w:cs="Calibri"/>
                <w:bCs/>
                <w:lang w:val="en-US"/>
              </w:rPr>
              <w:t>practical resources, which will interest and engage the children. I now recognise that these may need to change as the term progresses. I can see the value of the resources being relevant and relatable to the children’s lives and I will aim to do this in my upcoming lessons.</w:t>
            </w:r>
          </w:p>
        </w:tc>
      </w:tr>
    </w:tbl>
    <w:p w14:paraId="30A05578" w14:textId="11FBB4DD" w:rsidR="00B9379A" w:rsidRDefault="00B9379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B9379A" w14:paraId="38486676" w14:textId="77777777" w:rsidTr="00B9379A">
        <w:tc>
          <w:tcPr>
            <w:tcW w:w="13948" w:type="dxa"/>
          </w:tcPr>
          <w:p w14:paraId="475367A5" w14:textId="39C0BA59" w:rsidR="00B9379A" w:rsidRDefault="00B9379A" w:rsidP="00B9379A">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5FFE4275" w14:textId="07FE0424" w:rsidR="00B9379A" w:rsidRPr="00B9379A" w:rsidRDefault="00B9379A" w:rsidP="00B9379A">
            <w:pPr>
              <w:widowControl w:val="0"/>
              <w:tabs>
                <w:tab w:val="left" w:pos="3315"/>
              </w:tabs>
              <w:ind w:right="1373"/>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I have developed my maths subject knowledge by starting to read the Haylock Maths book for primary </w:t>
            </w:r>
            <w:r w:rsidR="00D51A1D">
              <w:rPr>
                <w:rStyle w:val="normaltextrun"/>
                <w:rFonts w:ascii="Calibri" w:hAnsi="Calibri" w:cs="Calibri"/>
                <w:color w:val="000000"/>
                <w:shd w:val="clear" w:color="auto" w:fill="FFFFFF"/>
              </w:rPr>
              <w:t>trainee</w:t>
            </w:r>
            <w:r>
              <w:rPr>
                <w:rStyle w:val="normaltextrun"/>
                <w:rFonts w:ascii="Calibri" w:hAnsi="Calibri" w:cs="Calibri"/>
                <w:color w:val="000000"/>
                <w:shd w:val="clear" w:color="auto" w:fill="FFFFFF"/>
              </w:rPr>
              <w:t>s. The children were learning about addition, and rehearsing their number bonds to 10, and so I have looked at I have NCETM resources (weblink). I returned to the resources from Ben’s taught sessions. After observing my teacher mentor, we spent time discussing how she has structured the lesson to allow the children enough time to rehearse addition independently and practice their skills.</w:t>
            </w:r>
          </w:p>
        </w:tc>
      </w:tr>
    </w:tbl>
    <w:p w14:paraId="21EEC1B0" w14:textId="77777777" w:rsidR="00B9379A" w:rsidRDefault="00B9379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865593" w14:paraId="010C2E8A" w14:textId="77777777" w:rsidTr="00952D63">
        <w:tc>
          <w:tcPr>
            <w:tcW w:w="13948" w:type="dxa"/>
            <w:shd w:val="clear" w:color="auto" w:fill="D9D9D9" w:themeFill="background1" w:themeFillShade="D9"/>
          </w:tcPr>
          <w:p w14:paraId="5A22B87B" w14:textId="77777777" w:rsidR="00865593" w:rsidRPr="00865593" w:rsidRDefault="00865593" w:rsidP="00052821">
            <w:pPr>
              <w:widowControl w:val="0"/>
              <w:ind w:right="1373"/>
              <w:jc w:val="both"/>
              <w:rPr>
                <w:rFonts w:eastAsia="Calibri" w:cs="Calibri"/>
                <w:b/>
                <w:lang w:val="en-US"/>
              </w:rPr>
            </w:pPr>
            <w:r w:rsidRPr="00865593">
              <w:rPr>
                <w:rFonts w:eastAsia="Calibri" w:cs="Calibri"/>
                <w:b/>
                <w:lang w:val="en-US"/>
              </w:rPr>
              <w:t>Weekly summary</w:t>
            </w:r>
          </w:p>
        </w:tc>
      </w:tr>
      <w:tr w:rsidR="00865593" w14:paraId="1945E450" w14:textId="77777777" w:rsidTr="00865593">
        <w:tc>
          <w:tcPr>
            <w:tcW w:w="13948" w:type="dxa"/>
          </w:tcPr>
          <w:p w14:paraId="4B620E2B" w14:textId="036C35E0" w:rsidR="00865593" w:rsidRPr="00865593" w:rsidRDefault="00B9379A" w:rsidP="00052821">
            <w:pPr>
              <w:widowControl w:val="0"/>
              <w:ind w:right="1373"/>
              <w:jc w:val="both"/>
              <w:rPr>
                <w:rFonts w:eastAsia="Calibri" w:cs="Calibri"/>
                <w:lang w:val="en-US"/>
              </w:rPr>
            </w:pPr>
            <w:r>
              <w:rPr>
                <w:rFonts w:eastAsia="Calibri" w:cs="Calibri"/>
                <w:lang w:val="en-US"/>
              </w:rPr>
              <w:t>Trainee</w:t>
            </w:r>
            <w:r w:rsidR="00865593" w:rsidRPr="00865593">
              <w:rPr>
                <w:rFonts w:eastAsia="Calibri" w:cs="Calibri"/>
                <w:lang w:val="en-US"/>
              </w:rPr>
              <w:t xml:space="preserve">’s planning folder has been reviewed                                                         </w:t>
            </w:r>
            <w:r w:rsidR="00865593" w:rsidRPr="00865593">
              <w:rPr>
                <w:rFonts w:eastAsia="Calibri" w:cs="Calibri"/>
                <w:bCs/>
                <w:lang w:val="en-US"/>
              </w:rPr>
              <w:t xml:space="preserve"> </w:t>
            </w:r>
            <w:r w:rsidR="00865593" w:rsidRPr="00865593">
              <w:rPr>
                <w:rFonts w:ascii="Wingdings" w:eastAsia="Wingdings" w:hAnsi="Wingdings" w:cs="Wingdings"/>
                <w:lang w:val="en-US"/>
              </w:rPr>
              <w:t></w:t>
            </w:r>
          </w:p>
          <w:p w14:paraId="0BC65DA5" w14:textId="3DEEF023" w:rsidR="00865593" w:rsidRPr="00865593" w:rsidRDefault="00865593" w:rsidP="0005282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p>
          <w:p w14:paraId="54032F99" w14:textId="77777777" w:rsidR="00865593" w:rsidRPr="00865593" w:rsidRDefault="00865593" w:rsidP="0005282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954A1D6" w14:textId="77777777" w:rsidR="00865593" w:rsidRDefault="00865593"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952D63" w14:paraId="318C3A7A" w14:textId="77777777" w:rsidTr="00EC2CC3">
        <w:tc>
          <w:tcPr>
            <w:tcW w:w="13948" w:type="dxa"/>
            <w:shd w:val="clear" w:color="auto" w:fill="D9D9D9" w:themeFill="background1" w:themeFillShade="D9"/>
          </w:tcPr>
          <w:p w14:paraId="2ED1613D" w14:textId="77777777" w:rsidR="00952D63" w:rsidRPr="00865593" w:rsidRDefault="00952D63" w:rsidP="00EC2CC3">
            <w:pPr>
              <w:widowControl w:val="0"/>
              <w:ind w:right="1373"/>
              <w:jc w:val="both"/>
              <w:rPr>
                <w:rFonts w:eastAsia="Calibri" w:cs="Calibri"/>
                <w:b/>
                <w:lang w:val="en-US"/>
              </w:rPr>
            </w:pPr>
            <w:r>
              <w:rPr>
                <w:rFonts w:eastAsia="Calibri" w:cs="Calibri"/>
                <w:b/>
                <w:lang w:val="en-US"/>
              </w:rPr>
              <w:t>Mentor overall comment</w:t>
            </w:r>
          </w:p>
        </w:tc>
      </w:tr>
      <w:tr w:rsidR="00952D63" w14:paraId="312D55DC" w14:textId="77777777" w:rsidTr="00EC2CC3">
        <w:tc>
          <w:tcPr>
            <w:tcW w:w="13948" w:type="dxa"/>
          </w:tcPr>
          <w:p w14:paraId="6BAC2193" w14:textId="77777777" w:rsidR="00952D63" w:rsidRDefault="00952D63" w:rsidP="00EC2CC3">
            <w:pPr>
              <w:widowControl w:val="0"/>
              <w:ind w:right="1373"/>
              <w:jc w:val="both"/>
              <w:rPr>
                <w:rFonts w:eastAsia="Calibri" w:cs="Calibri"/>
                <w:lang w:val="en-US"/>
              </w:rPr>
            </w:pPr>
          </w:p>
          <w:p w14:paraId="4590FAA4" w14:textId="77777777" w:rsidR="00952D63" w:rsidRDefault="00952D63" w:rsidP="00EC2CC3">
            <w:pPr>
              <w:widowControl w:val="0"/>
              <w:ind w:right="1373"/>
              <w:jc w:val="both"/>
              <w:rPr>
                <w:rFonts w:eastAsia="Calibri" w:cs="Calibri"/>
                <w:lang w:val="en-US"/>
              </w:rPr>
            </w:pPr>
          </w:p>
          <w:p w14:paraId="65EC3154" w14:textId="77777777" w:rsidR="00952D63" w:rsidRPr="00865593" w:rsidRDefault="00952D63" w:rsidP="00EC2CC3">
            <w:pPr>
              <w:widowControl w:val="0"/>
              <w:ind w:right="1373"/>
              <w:jc w:val="both"/>
              <w:rPr>
                <w:rFonts w:eastAsia="Calibri" w:cs="Calibri"/>
                <w:lang w:val="en-US"/>
              </w:rPr>
            </w:pPr>
          </w:p>
        </w:tc>
      </w:tr>
    </w:tbl>
    <w:p w14:paraId="33439371" w14:textId="77777777" w:rsidR="00952D63" w:rsidRDefault="00952D63" w:rsidP="00052821">
      <w:pPr>
        <w:widowControl w:val="0"/>
        <w:ind w:right="1373"/>
        <w:jc w:val="both"/>
        <w:rPr>
          <w:rFonts w:eastAsia="Calibri" w:cs="Calibri"/>
          <w:sz w:val="20"/>
          <w:szCs w:val="18"/>
          <w:lang w:val="en-US"/>
        </w:rPr>
      </w:pPr>
    </w:p>
    <w:p w14:paraId="427C2A92" w14:textId="7530E4A0" w:rsidR="00052821" w:rsidRDefault="00B9379A" w:rsidP="00052821">
      <w:r>
        <w:t>Trainee</w:t>
      </w:r>
      <w:r w:rsidR="00052821">
        <w:t xml:space="preserve"> </w:t>
      </w:r>
      <w:proofErr w:type="gramStart"/>
      <w:r w:rsidR="00052821">
        <w:t>Signature:_</w:t>
      </w:r>
      <w:proofErr w:type="gramEnd"/>
      <w:r w:rsidR="00052821">
        <w:t>________________________________________</w:t>
      </w:r>
      <w:r w:rsidR="00052821">
        <w:tab/>
        <w:t>Mentor Signature:________________________________________</w:t>
      </w:r>
    </w:p>
    <w:p w14:paraId="3079F8AF" w14:textId="77777777" w:rsidR="00A42506" w:rsidRDefault="00052821" w:rsidP="00052821">
      <w:proofErr w:type="gramStart"/>
      <w:r>
        <w:t>Date:_</w:t>
      </w:r>
      <w:proofErr w:type="gramEnd"/>
      <w:r>
        <w:t>___________________________________________________</w:t>
      </w:r>
      <w:r>
        <w:tab/>
        <w:t>Date:____________________________________________________</w:t>
      </w:r>
      <w:r>
        <w:tab/>
      </w:r>
    </w:p>
    <w:p w14:paraId="021710F4" w14:textId="77777777" w:rsidR="00E461FB" w:rsidRPr="00FE3D70" w:rsidRDefault="00A42506" w:rsidP="00E461FB">
      <w:pPr>
        <w:pStyle w:val="Heading1"/>
        <w:rPr>
          <w:b w:val="0"/>
          <w:bCs w:val="0"/>
          <w:sz w:val="40"/>
          <w:szCs w:val="40"/>
        </w:rPr>
      </w:pPr>
      <w:r>
        <w:br w:type="page"/>
      </w:r>
      <w:r w:rsidR="00E461FB" w:rsidRPr="00FE3D70">
        <w:rPr>
          <w:b w:val="0"/>
          <w:bCs w:val="0"/>
          <w:sz w:val="40"/>
          <w:szCs w:val="40"/>
        </w:rPr>
        <w:lastRenderedPageBreak/>
        <w:t>Phase 1 Talk-throughs</w:t>
      </w:r>
    </w:p>
    <w:p w14:paraId="49F20F52" w14:textId="77777777" w:rsidR="00E461FB" w:rsidRPr="00FE3D70" w:rsidRDefault="00E461FB" w:rsidP="00E461FB"/>
    <w:p w14:paraId="5BAFECD0" w14:textId="77777777" w:rsidR="00B106FD" w:rsidRPr="00FE3D70" w:rsidRDefault="00B106FD" w:rsidP="00B106FD">
      <w:pPr>
        <w:rPr>
          <w:sz w:val="28"/>
          <w:szCs w:val="28"/>
        </w:rPr>
      </w:pPr>
      <w:bookmarkStart w:id="14" w:name="_Hlk173925595"/>
      <w:r w:rsidRPr="00FE3D70">
        <w:rPr>
          <w:b/>
          <w:sz w:val="28"/>
          <w:szCs w:val="28"/>
        </w:rPr>
        <w:t>High Expectations</w:t>
      </w:r>
    </w:p>
    <w:p w14:paraId="071CD50A" w14:textId="77777777" w:rsidR="00B106FD" w:rsidRDefault="00B106FD" w:rsidP="00B106FD">
      <w:pPr>
        <w:pStyle w:val="ListParagraph"/>
        <w:numPr>
          <w:ilvl w:val="0"/>
          <w:numId w:val="19"/>
        </w:numPr>
        <w:spacing w:after="160" w:line="259" w:lineRule="auto"/>
        <w:rPr>
          <w:sz w:val="28"/>
          <w:szCs w:val="28"/>
        </w:rPr>
      </w:pPr>
      <w:r w:rsidRPr="009D7C62">
        <w:rPr>
          <w:sz w:val="28"/>
          <w:szCs w:val="28"/>
        </w:rPr>
        <w:t>Talk me through how you have begun to build positive and professional relationships with the children in your class?</w:t>
      </w:r>
    </w:p>
    <w:p w14:paraId="782587AB" w14:textId="77777777" w:rsidR="00B106FD" w:rsidRPr="009D7C62" w:rsidRDefault="00B106FD" w:rsidP="00B106FD">
      <w:pPr>
        <w:pStyle w:val="ListParagraph"/>
        <w:rPr>
          <w:sz w:val="28"/>
          <w:szCs w:val="28"/>
        </w:rPr>
      </w:pPr>
    </w:p>
    <w:p w14:paraId="52D29D50" w14:textId="77777777" w:rsidR="00B106FD" w:rsidRPr="009D7C62" w:rsidRDefault="00B106FD" w:rsidP="00B106FD">
      <w:pPr>
        <w:pStyle w:val="ListParagraph"/>
        <w:numPr>
          <w:ilvl w:val="0"/>
          <w:numId w:val="19"/>
        </w:numPr>
        <w:spacing w:after="160" w:line="259" w:lineRule="auto"/>
        <w:rPr>
          <w:sz w:val="28"/>
          <w:szCs w:val="28"/>
        </w:rPr>
      </w:pPr>
      <w:r w:rsidRPr="009D7C62">
        <w:rPr>
          <w:sz w:val="28"/>
          <w:szCs w:val="28"/>
        </w:rPr>
        <w:t>Describe how your school and/or mentor set expectations and communicate values. What have you learned from this?</w:t>
      </w:r>
    </w:p>
    <w:p w14:paraId="74E9D901" w14:textId="77777777" w:rsidR="00B106FD" w:rsidRPr="00FE3D70" w:rsidRDefault="00B106FD" w:rsidP="00B106FD">
      <w:pPr>
        <w:rPr>
          <w:sz w:val="28"/>
          <w:szCs w:val="28"/>
        </w:rPr>
      </w:pPr>
      <w:r w:rsidRPr="00FE3D70">
        <w:rPr>
          <w:b/>
          <w:sz w:val="28"/>
          <w:szCs w:val="28"/>
        </w:rPr>
        <w:t>Pedagogy</w:t>
      </w:r>
    </w:p>
    <w:p w14:paraId="4A36FE7D" w14:textId="77777777" w:rsidR="00B106FD" w:rsidRDefault="00B106FD" w:rsidP="00B106FD">
      <w:pPr>
        <w:pStyle w:val="ListParagraph"/>
        <w:numPr>
          <w:ilvl w:val="0"/>
          <w:numId w:val="15"/>
        </w:numPr>
        <w:spacing w:after="160" w:line="259" w:lineRule="auto"/>
        <w:rPr>
          <w:sz w:val="28"/>
          <w:szCs w:val="28"/>
        </w:rPr>
      </w:pPr>
      <w:bookmarkStart w:id="15" w:name="_Hlk173925881"/>
      <w:r w:rsidRPr="009D7C62">
        <w:rPr>
          <w:sz w:val="28"/>
          <w:szCs w:val="28"/>
        </w:rPr>
        <w:t>How have you used modelling in your practice to support pupils’ learning and progress. Give an example to support this.</w:t>
      </w:r>
    </w:p>
    <w:p w14:paraId="3ACDD674" w14:textId="77777777" w:rsidR="00B106FD" w:rsidRPr="009D7C62" w:rsidRDefault="00B106FD" w:rsidP="00B106FD">
      <w:pPr>
        <w:pStyle w:val="ListParagraph"/>
        <w:rPr>
          <w:sz w:val="28"/>
          <w:szCs w:val="28"/>
        </w:rPr>
      </w:pPr>
    </w:p>
    <w:p w14:paraId="05A90034" w14:textId="77777777" w:rsidR="00B106FD" w:rsidRPr="00FE3D70" w:rsidRDefault="00B106FD" w:rsidP="00B106FD">
      <w:pPr>
        <w:pStyle w:val="ListParagraph"/>
        <w:numPr>
          <w:ilvl w:val="0"/>
          <w:numId w:val="15"/>
        </w:numPr>
        <w:spacing w:after="160" w:line="259" w:lineRule="auto"/>
        <w:rPr>
          <w:sz w:val="28"/>
          <w:szCs w:val="28"/>
        </w:rPr>
      </w:pPr>
      <w:r w:rsidRPr="009D7C62">
        <w:rPr>
          <w:sz w:val="28"/>
          <w:szCs w:val="28"/>
        </w:rPr>
        <w:t>How have the learning theories you studied for UA1, informed your practice?</w:t>
      </w:r>
    </w:p>
    <w:bookmarkEnd w:id="15"/>
    <w:p w14:paraId="3F79791F" w14:textId="77777777" w:rsidR="00B106FD" w:rsidRPr="00FE3D70" w:rsidRDefault="00B106FD" w:rsidP="00B106FD">
      <w:pPr>
        <w:rPr>
          <w:sz w:val="28"/>
          <w:szCs w:val="28"/>
        </w:rPr>
      </w:pPr>
    </w:p>
    <w:p w14:paraId="322876E0" w14:textId="77777777" w:rsidR="00B106FD" w:rsidRPr="00FE3D70" w:rsidRDefault="00B106FD" w:rsidP="00B106FD">
      <w:pPr>
        <w:rPr>
          <w:sz w:val="28"/>
          <w:szCs w:val="28"/>
        </w:rPr>
      </w:pPr>
      <w:r w:rsidRPr="00FE3D70">
        <w:rPr>
          <w:b/>
          <w:sz w:val="28"/>
          <w:szCs w:val="28"/>
        </w:rPr>
        <w:t>Subject and curriculum</w:t>
      </w:r>
    </w:p>
    <w:p w14:paraId="55653655" w14:textId="77777777" w:rsidR="00B106FD" w:rsidRPr="009D7C62" w:rsidRDefault="00B106FD" w:rsidP="00B106FD">
      <w:pPr>
        <w:pStyle w:val="ListParagraph"/>
        <w:numPr>
          <w:ilvl w:val="0"/>
          <w:numId w:val="20"/>
        </w:numPr>
        <w:spacing w:after="160" w:line="259" w:lineRule="auto"/>
        <w:rPr>
          <w:bCs/>
          <w:sz w:val="28"/>
          <w:szCs w:val="28"/>
        </w:rPr>
      </w:pPr>
      <w:r w:rsidRPr="009D7C62">
        <w:rPr>
          <w:bCs/>
          <w:sz w:val="28"/>
          <w:szCs w:val="28"/>
        </w:rPr>
        <w:t>Why is it important for you to have secure subject knowledge prior to teaching science and foundation subjects? Give an example of the impact of secure subject knowledge from observations of your mentor’s teaching or through evaluating your own teaching.</w:t>
      </w:r>
    </w:p>
    <w:p w14:paraId="26E2353F" w14:textId="77777777" w:rsidR="00B106FD" w:rsidRPr="00FE3D70" w:rsidRDefault="00B106FD" w:rsidP="00B106FD">
      <w:pPr>
        <w:rPr>
          <w:b/>
          <w:sz w:val="28"/>
          <w:szCs w:val="28"/>
        </w:rPr>
      </w:pPr>
      <w:r w:rsidRPr="00FE3D70">
        <w:rPr>
          <w:b/>
          <w:sz w:val="28"/>
          <w:szCs w:val="28"/>
        </w:rPr>
        <w:t>Assessment</w:t>
      </w:r>
    </w:p>
    <w:p w14:paraId="4F21679C" w14:textId="77777777" w:rsidR="00B106FD" w:rsidRDefault="00B106FD" w:rsidP="00B106FD">
      <w:pPr>
        <w:pStyle w:val="ListParagraph"/>
        <w:numPr>
          <w:ilvl w:val="0"/>
          <w:numId w:val="20"/>
        </w:numPr>
        <w:spacing w:after="160" w:line="259" w:lineRule="auto"/>
        <w:rPr>
          <w:bCs/>
          <w:sz w:val="28"/>
          <w:szCs w:val="28"/>
        </w:rPr>
      </w:pPr>
      <w:bookmarkStart w:id="16" w:name="_Hlk173925704"/>
      <w:r w:rsidRPr="009D7C62">
        <w:rPr>
          <w:bCs/>
          <w:sz w:val="28"/>
          <w:szCs w:val="28"/>
        </w:rPr>
        <w:t xml:space="preserve">Describe a number of </w:t>
      </w:r>
      <w:proofErr w:type="spellStart"/>
      <w:r w:rsidRPr="009D7C62">
        <w:rPr>
          <w:bCs/>
          <w:sz w:val="28"/>
          <w:szCs w:val="28"/>
        </w:rPr>
        <w:t>AfL</w:t>
      </w:r>
      <w:proofErr w:type="spellEnd"/>
      <w:r w:rsidRPr="009D7C62">
        <w:rPr>
          <w:bCs/>
          <w:sz w:val="28"/>
          <w:szCs w:val="28"/>
        </w:rPr>
        <w:t xml:space="preserve"> strategies you have used when teaching. What did these tell you about the children’s understanding and what will you do next, as a result?</w:t>
      </w:r>
    </w:p>
    <w:p w14:paraId="4F90AE94" w14:textId="77777777" w:rsidR="00B106FD" w:rsidRPr="009D7C62" w:rsidRDefault="00B106FD" w:rsidP="00B106FD">
      <w:pPr>
        <w:pStyle w:val="ListParagraph"/>
        <w:rPr>
          <w:bCs/>
          <w:sz w:val="28"/>
          <w:szCs w:val="28"/>
        </w:rPr>
      </w:pPr>
    </w:p>
    <w:p w14:paraId="7C86349C" w14:textId="77777777" w:rsidR="00B106FD" w:rsidRPr="00FE3D70" w:rsidRDefault="00B106FD" w:rsidP="00B106FD">
      <w:pPr>
        <w:pStyle w:val="ListParagraph"/>
        <w:numPr>
          <w:ilvl w:val="0"/>
          <w:numId w:val="20"/>
        </w:numPr>
        <w:spacing w:after="160" w:line="259" w:lineRule="auto"/>
        <w:rPr>
          <w:sz w:val="28"/>
          <w:szCs w:val="28"/>
        </w:rPr>
      </w:pPr>
      <w:r w:rsidRPr="009D7C62">
        <w:rPr>
          <w:bCs/>
          <w:sz w:val="28"/>
          <w:szCs w:val="28"/>
        </w:rPr>
        <w:t>Describe how you have used your observations and assessments of you focus children, to inform support.</w:t>
      </w:r>
    </w:p>
    <w:bookmarkEnd w:id="16"/>
    <w:p w14:paraId="439D4480" w14:textId="77777777" w:rsidR="00B106FD" w:rsidRPr="00FE3D70" w:rsidRDefault="00B106FD" w:rsidP="00B106FD">
      <w:pPr>
        <w:rPr>
          <w:sz w:val="28"/>
          <w:szCs w:val="28"/>
        </w:rPr>
      </w:pPr>
      <w:r w:rsidRPr="00FE3D70">
        <w:rPr>
          <w:b/>
          <w:sz w:val="28"/>
          <w:szCs w:val="28"/>
        </w:rPr>
        <w:lastRenderedPageBreak/>
        <w:t>Professional behaviours</w:t>
      </w:r>
    </w:p>
    <w:p w14:paraId="0359B7D9" w14:textId="77777777" w:rsidR="00B106FD" w:rsidRPr="00FE3D70" w:rsidRDefault="00B106FD" w:rsidP="00B106FD">
      <w:pPr>
        <w:pStyle w:val="ListParagraph"/>
        <w:numPr>
          <w:ilvl w:val="0"/>
          <w:numId w:val="17"/>
        </w:numPr>
        <w:spacing w:after="160" w:line="259" w:lineRule="auto"/>
        <w:rPr>
          <w:sz w:val="28"/>
          <w:szCs w:val="28"/>
        </w:rPr>
      </w:pPr>
      <w:r w:rsidRPr="009D7C62">
        <w:rPr>
          <w:sz w:val="28"/>
          <w:szCs w:val="28"/>
        </w:rPr>
        <w:t>Describe, using examples from observed practice, how teachers communicate unconditional positive regard and so influence attitudes, wellbeing, motivation and behaviour of children. How will this influence your future practice?</w:t>
      </w:r>
      <w:bookmarkEnd w:id="14"/>
    </w:p>
    <w:p w14:paraId="52461CA7" w14:textId="10F7CBB6" w:rsidR="00A42506" w:rsidRDefault="00A42506" w:rsidP="00B106FD"/>
    <w:sectPr w:rsidR="00A42506" w:rsidSect="00461A4C">
      <w:pgSz w:w="16838" w:h="11906" w:orient="landscape"/>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D99"/>
    <w:multiLevelType w:val="hybridMultilevel"/>
    <w:tmpl w:val="34B2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001D"/>
    <w:multiLevelType w:val="hybridMultilevel"/>
    <w:tmpl w:val="109E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36032"/>
    <w:multiLevelType w:val="multilevel"/>
    <w:tmpl w:val="3D1C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E2E18"/>
    <w:multiLevelType w:val="multilevel"/>
    <w:tmpl w:val="132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B7212"/>
    <w:multiLevelType w:val="multilevel"/>
    <w:tmpl w:val="F6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4E1E"/>
    <w:multiLevelType w:val="hybridMultilevel"/>
    <w:tmpl w:val="A0A0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F5711"/>
    <w:multiLevelType w:val="hybridMultilevel"/>
    <w:tmpl w:val="C1CA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C0E03"/>
    <w:multiLevelType w:val="hybridMultilevel"/>
    <w:tmpl w:val="903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4255B"/>
    <w:multiLevelType w:val="hybridMultilevel"/>
    <w:tmpl w:val="BD4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03046"/>
    <w:multiLevelType w:val="hybridMultilevel"/>
    <w:tmpl w:val="69C0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1B30CB"/>
    <w:multiLevelType w:val="hybridMultilevel"/>
    <w:tmpl w:val="E4B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0F1E6A"/>
    <w:multiLevelType w:val="multilevel"/>
    <w:tmpl w:val="FFD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F203F1"/>
    <w:multiLevelType w:val="hybridMultilevel"/>
    <w:tmpl w:val="BA1E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77ECE"/>
    <w:multiLevelType w:val="hybridMultilevel"/>
    <w:tmpl w:val="EB06C6B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8" w15:restartNumberingAfterBreak="0">
    <w:nsid w:val="729E637B"/>
    <w:multiLevelType w:val="hybridMultilevel"/>
    <w:tmpl w:val="73E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87114"/>
    <w:multiLevelType w:val="hybridMultilevel"/>
    <w:tmpl w:val="61D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
  </w:num>
  <w:num w:numId="5">
    <w:abstractNumId w:val="9"/>
  </w:num>
  <w:num w:numId="6">
    <w:abstractNumId w:val="19"/>
  </w:num>
  <w:num w:numId="7">
    <w:abstractNumId w:val="6"/>
  </w:num>
  <w:num w:numId="8">
    <w:abstractNumId w:val="5"/>
  </w:num>
  <w:num w:numId="9">
    <w:abstractNumId w:val="4"/>
  </w:num>
  <w:num w:numId="10">
    <w:abstractNumId w:val="15"/>
  </w:num>
  <w:num w:numId="11">
    <w:abstractNumId w:val="17"/>
  </w:num>
  <w:num w:numId="12">
    <w:abstractNumId w:val="12"/>
  </w:num>
  <w:num w:numId="13">
    <w:abstractNumId w:val="16"/>
  </w:num>
  <w:num w:numId="14">
    <w:abstractNumId w:val="2"/>
  </w:num>
  <w:num w:numId="15">
    <w:abstractNumId w:val="0"/>
  </w:num>
  <w:num w:numId="16">
    <w:abstractNumId w:val="11"/>
  </w:num>
  <w:num w:numId="17">
    <w:abstractNumId w:val="8"/>
  </w:num>
  <w:num w:numId="18">
    <w:abstractNumId w:val="1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21"/>
    <w:rsid w:val="000104C8"/>
    <w:rsid w:val="00052821"/>
    <w:rsid w:val="001A6403"/>
    <w:rsid w:val="001D4DA4"/>
    <w:rsid w:val="0021144B"/>
    <w:rsid w:val="00235532"/>
    <w:rsid w:val="00352B21"/>
    <w:rsid w:val="003A159F"/>
    <w:rsid w:val="003C1F10"/>
    <w:rsid w:val="003D4D8D"/>
    <w:rsid w:val="003D743E"/>
    <w:rsid w:val="00461A4C"/>
    <w:rsid w:val="00514045"/>
    <w:rsid w:val="00530641"/>
    <w:rsid w:val="006079A9"/>
    <w:rsid w:val="0063388E"/>
    <w:rsid w:val="00680EAA"/>
    <w:rsid w:val="007134E8"/>
    <w:rsid w:val="007F1DDC"/>
    <w:rsid w:val="008258F1"/>
    <w:rsid w:val="00830D17"/>
    <w:rsid w:val="00842E65"/>
    <w:rsid w:val="00865593"/>
    <w:rsid w:val="008A0949"/>
    <w:rsid w:val="008A41DD"/>
    <w:rsid w:val="0090180E"/>
    <w:rsid w:val="00952D63"/>
    <w:rsid w:val="009868BC"/>
    <w:rsid w:val="00A42506"/>
    <w:rsid w:val="00A47A05"/>
    <w:rsid w:val="00A84905"/>
    <w:rsid w:val="00AA616E"/>
    <w:rsid w:val="00AC4EE8"/>
    <w:rsid w:val="00AE442A"/>
    <w:rsid w:val="00B053CA"/>
    <w:rsid w:val="00B07DEA"/>
    <w:rsid w:val="00B106FD"/>
    <w:rsid w:val="00B45E30"/>
    <w:rsid w:val="00B90B68"/>
    <w:rsid w:val="00B9379A"/>
    <w:rsid w:val="00CF6D60"/>
    <w:rsid w:val="00D12C2D"/>
    <w:rsid w:val="00D51A1D"/>
    <w:rsid w:val="00D616CE"/>
    <w:rsid w:val="00DB0011"/>
    <w:rsid w:val="00DD4B63"/>
    <w:rsid w:val="00DE67EA"/>
    <w:rsid w:val="00E167EB"/>
    <w:rsid w:val="00E461FB"/>
    <w:rsid w:val="00E6155A"/>
    <w:rsid w:val="00E962C6"/>
    <w:rsid w:val="00EA4CF7"/>
    <w:rsid w:val="00EC2CC3"/>
    <w:rsid w:val="00F73BF4"/>
    <w:rsid w:val="00F8314A"/>
    <w:rsid w:val="00FF193C"/>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3C8D"/>
  <w15:chartTrackingRefBased/>
  <w15:docId w15:val="{A4F06517-8673-4F9B-A56E-BF065C6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06"/>
    <w:pPr>
      <w:spacing w:after="120" w:line="240" w:lineRule="auto"/>
    </w:pPr>
  </w:style>
  <w:style w:type="paragraph" w:styleId="Heading1">
    <w:name w:val="heading 1"/>
    <w:basedOn w:val="Normal"/>
    <w:next w:val="Normal"/>
    <w:link w:val="Heading1Char"/>
    <w:qFormat/>
    <w:rsid w:val="00052821"/>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821"/>
    <w:rPr>
      <w:rFonts w:eastAsiaTheme="majorEastAsia" w:cstheme="majorBidi"/>
      <w:b/>
      <w:bCs/>
      <w:color w:val="0070C0"/>
      <w:sz w:val="36"/>
      <w:szCs w:val="36"/>
    </w:rPr>
  </w:style>
  <w:style w:type="table" w:styleId="TableGrid">
    <w:name w:val="Table Grid"/>
    <w:basedOn w:val="TableNormal"/>
    <w:uiPriority w:val="59"/>
    <w:rsid w:val="0005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21"/>
    <w:pPr>
      <w:ind w:left="720"/>
      <w:contextualSpacing/>
    </w:pPr>
  </w:style>
  <w:style w:type="paragraph" w:styleId="TOC1">
    <w:name w:val="toc 1"/>
    <w:basedOn w:val="Normal"/>
    <w:next w:val="Normal"/>
    <w:autoRedefine/>
    <w:uiPriority w:val="39"/>
    <w:unhideWhenUsed/>
    <w:qFormat/>
    <w:rsid w:val="00052821"/>
    <w:pPr>
      <w:tabs>
        <w:tab w:val="right" w:leader="dot" w:pos="10197"/>
      </w:tabs>
      <w:spacing w:after="100"/>
    </w:pPr>
    <w:rPr>
      <w:rFonts w:eastAsiaTheme="majorEastAsia" w:cstheme="majorBidi"/>
      <w:bCs/>
      <w:noProof/>
      <w:sz w:val="28"/>
      <w:lang w:val="en-US" w:eastAsia="en-GB"/>
    </w:rPr>
  </w:style>
  <w:style w:type="character" w:styleId="Hyperlink">
    <w:name w:val="Hyperlink"/>
    <w:basedOn w:val="DefaultParagraphFont"/>
    <w:uiPriority w:val="99"/>
    <w:unhideWhenUsed/>
    <w:rsid w:val="00052821"/>
    <w:rPr>
      <w:color w:val="0563C1" w:themeColor="hyperlink"/>
      <w:u w:val="single"/>
    </w:rPr>
  </w:style>
  <w:style w:type="paragraph" w:styleId="NormalWeb">
    <w:name w:val="Normal (Web)"/>
    <w:basedOn w:val="Normal"/>
    <w:uiPriority w:val="99"/>
    <w:semiHidden/>
    <w:unhideWhenUsed/>
    <w:rsid w:val="00DB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1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1228">
      <w:bodyDiv w:val="1"/>
      <w:marLeft w:val="0"/>
      <w:marRight w:val="0"/>
      <w:marTop w:val="0"/>
      <w:marBottom w:val="0"/>
      <w:divBdr>
        <w:top w:val="none" w:sz="0" w:space="0" w:color="auto"/>
        <w:left w:val="none" w:sz="0" w:space="0" w:color="auto"/>
        <w:bottom w:val="none" w:sz="0" w:space="0" w:color="auto"/>
        <w:right w:val="none" w:sz="0" w:space="0" w:color="auto"/>
      </w:divBdr>
    </w:div>
    <w:div w:id="445394837">
      <w:bodyDiv w:val="1"/>
      <w:marLeft w:val="0"/>
      <w:marRight w:val="0"/>
      <w:marTop w:val="0"/>
      <w:marBottom w:val="0"/>
      <w:divBdr>
        <w:top w:val="none" w:sz="0" w:space="0" w:color="auto"/>
        <w:left w:val="none" w:sz="0" w:space="0" w:color="auto"/>
        <w:bottom w:val="none" w:sz="0" w:space="0" w:color="auto"/>
        <w:right w:val="none" w:sz="0" w:space="0" w:color="auto"/>
      </w:divBdr>
    </w:div>
    <w:div w:id="9589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2024-10-13T05:06:00Z</dcterms:created>
  <dcterms:modified xsi:type="dcterms:W3CDTF">2024-10-13T05:06:00Z</dcterms:modified>
</cp:coreProperties>
</file>